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72C" w:rsidRDefault="007C272C" w:rsidP="007C272C">
      <w:pPr>
        <w:pStyle w:val="Titel"/>
        <w:jc w:val="center"/>
        <w:rPr>
          <w:rFonts w:asciiTheme="minorHAnsi" w:hAnsiTheme="minorHAnsi" w:cstheme="minorHAnsi"/>
        </w:rPr>
      </w:pPr>
      <w:proofErr w:type="spellStart"/>
      <w:r>
        <w:rPr>
          <w:rFonts w:asciiTheme="minorHAnsi" w:hAnsiTheme="minorHAnsi" w:cstheme="minorHAnsi"/>
        </w:rPr>
        <w:t>Covid</w:t>
      </w:r>
      <w:proofErr w:type="spellEnd"/>
      <w:r>
        <w:rPr>
          <w:rFonts w:asciiTheme="minorHAnsi" w:hAnsiTheme="minorHAnsi" w:cstheme="minorHAnsi"/>
        </w:rPr>
        <w:t xml:space="preserve"> 19-</w:t>
      </w:r>
      <w:r w:rsidR="00904167" w:rsidRPr="00587891">
        <w:rPr>
          <w:rFonts w:asciiTheme="minorHAnsi" w:hAnsiTheme="minorHAnsi" w:cstheme="minorHAnsi"/>
        </w:rPr>
        <w:t>Präventionskonzept</w:t>
      </w:r>
      <w:r w:rsidR="00D714B3" w:rsidRPr="00587891">
        <w:rPr>
          <w:rFonts w:asciiTheme="minorHAnsi" w:hAnsiTheme="minorHAnsi" w:cstheme="minorHAnsi"/>
        </w:rPr>
        <w:t xml:space="preserve"> </w:t>
      </w:r>
    </w:p>
    <w:p w:rsidR="007C272C" w:rsidRDefault="00D714B3" w:rsidP="007C272C">
      <w:pPr>
        <w:pStyle w:val="Titel"/>
        <w:jc w:val="center"/>
        <w:rPr>
          <w:rFonts w:asciiTheme="minorHAnsi" w:hAnsiTheme="minorHAnsi" w:cstheme="minorHAnsi"/>
        </w:rPr>
      </w:pPr>
      <w:r w:rsidRPr="00587891">
        <w:rPr>
          <w:rFonts w:asciiTheme="minorHAnsi" w:hAnsiTheme="minorHAnsi" w:cstheme="minorHAnsi"/>
        </w:rPr>
        <w:t xml:space="preserve">für den laufenden </w:t>
      </w:r>
      <w:r w:rsidR="007C272C">
        <w:rPr>
          <w:rFonts w:asciiTheme="minorHAnsi" w:hAnsiTheme="minorHAnsi" w:cstheme="minorHAnsi"/>
        </w:rPr>
        <w:t>Museumsbetrieb</w:t>
      </w:r>
      <w:r w:rsidR="00B80B78">
        <w:rPr>
          <w:rStyle w:val="Funotenzeichen"/>
          <w:rFonts w:asciiTheme="minorHAnsi" w:hAnsiTheme="minorHAnsi" w:cstheme="minorHAnsi"/>
        </w:rPr>
        <w:footnoteReference w:id="1"/>
      </w:r>
      <w:r w:rsidR="00B80B78">
        <w:rPr>
          <w:rFonts w:asciiTheme="minorHAnsi" w:hAnsiTheme="minorHAnsi" w:cstheme="minorHAnsi"/>
        </w:rPr>
        <w:t xml:space="preserve"> </w:t>
      </w:r>
    </w:p>
    <w:p w:rsidR="007C272C" w:rsidRDefault="007C272C">
      <w:pPr>
        <w:pStyle w:val="Inhaltsverzeichnisberschrift"/>
        <w:rPr>
          <w:rFonts w:asciiTheme="minorHAnsi" w:eastAsiaTheme="minorHAnsi" w:hAnsiTheme="minorHAnsi" w:cstheme="minorHAnsi"/>
          <w:b w:val="0"/>
          <w:bCs w:val="0"/>
          <w:color w:val="auto"/>
          <w:sz w:val="22"/>
          <w:szCs w:val="22"/>
          <w:lang w:val="de-DE" w:eastAsia="en-US"/>
        </w:rPr>
      </w:pPr>
      <w:r>
        <w:rPr>
          <w:rFonts w:asciiTheme="minorHAnsi" w:hAnsiTheme="minorHAnsi" w:cstheme="minorHAnsi"/>
          <w:b w:val="0"/>
        </w:rPr>
        <w:br/>
      </w:r>
    </w:p>
    <w:sdt>
      <w:sdtPr>
        <w:rPr>
          <w:rFonts w:asciiTheme="minorHAnsi" w:eastAsiaTheme="minorHAnsi" w:hAnsiTheme="minorHAnsi" w:cstheme="minorHAnsi"/>
          <w:b/>
          <w:bCs/>
          <w:color w:val="auto"/>
          <w:spacing w:val="0"/>
          <w:kern w:val="0"/>
          <w:sz w:val="22"/>
          <w:szCs w:val="22"/>
          <w:lang w:val="de-DE"/>
        </w:rPr>
        <w:id w:val="-1258130403"/>
        <w:docPartObj>
          <w:docPartGallery w:val="Table of Contents"/>
          <w:docPartUnique/>
        </w:docPartObj>
      </w:sdtPr>
      <w:sdtEndPr>
        <w:rPr>
          <w:b w:val="0"/>
          <w:bCs w:val="0"/>
        </w:rPr>
      </w:sdtEndPr>
      <w:sdtContent>
        <w:p w:rsidR="00BF2E96" w:rsidRPr="00587891" w:rsidRDefault="00BF2E96" w:rsidP="007C272C">
          <w:pPr>
            <w:pStyle w:val="Titel"/>
            <w:rPr>
              <w:rFonts w:asciiTheme="minorHAnsi" w:hAnsiTheme="minorHAnsi" w:cstheme="minorHAnsi"/>
            </w:rPr>
          </w:pPr>
          <w:r w:rsidRPr="00587891">
            <w:rPr>
              <w:rFonts w:asciiTheme="minorHAnsi" w:hAnsiTheme="minorHAnsi" w:cstheme="minorHAnsi"/>
              <w:lang w:val="de-DE"/>
            </w:rPr>
            <w:t>Inhalt</w:t>
          </w:r>
        </w:p>
        <w:p w:rsidR="00823988" w:rsidRDefault="00BF2E96">
          <w:pPr>
            <w:pStyle w:val="Verzeichnis1"/>
            <w:tabs>
              <w:tab w:val="right" w:leader="dot" w:pos="9062"/>
            </w:tabs>
            <w:rPr>
              <w:rFonts w:eastAsiaTheme="minorEastAsia"/>
              <w:noProof/>
              <w:lang w:eastAsia="de-AT"/>
            </w:rPr>
          </w:pPr>
          <w:r w:rsidRPr="00587891">
            <w:rPr>
              <w:rFonts w:cstheme="minorHAnsi"/>
            </w:rPr>
            <w:fldChar w:fldCharType="begin"/>
          </w:r>
          <w:r w:rsidRPr="00587891">
            <w:rPr>
              <w:rFonts w:cstheme="minorHAnsi"/>
            </w:rPr>
            <w:instrText xml:space="preserve"> TOC \o "1-3" \h \z \u </w:instrText>
          </w:r>
          <w:r w:rsidRPr="00587891">
            <w:rPr>
              <w:rFonts w:cstheme="minorHAnsi"/>
            </w:rPr>
            <w:fldChar w:fldCharType="separate"/>
          </w:r>
          <w:hyperlink w:anchor="_Toc71718257" w:history="1">
            <w:r w:rsidR="00823988" w:rsidRPr="00E9539D">
              <w:rPr>
                <w:rStyle w:val="Hyperlink"/>
                <w:rFonts w:cstheme="minorHAnsi"/>
                <w:noProof/>
              </w:rPr>
              <w:t>Vorbemerkung</w:t>
            </w:r>
            <w:r w:rsidR="00823988">
              <w:rPr>
                <w:noProof/>
                <w:webHidden/>
              </w:rPr>
              <w:tab/>
            </w:r>
            <w:r w:rsidR="00823988">
              <w:rPr>
                <w:noProof/>
                <w:webHidden/>
              </w:rPr>
              <w:fldChar w:fldCharType="begin"/>
            </w:r>
            <w:r w:rsidR="00823988">
              <w:rPr>
                <w:noProof/>
                <w:webHidden/>
              </w:rPr>
              <w:instrText xml:space="preserve"> PAGEREF _Toc71718257 \h </w:instrText>
            </w:r>
            <w:r w:rsidR="00823988">
              <w:rPr>
                <w:noProof/>
                <w:webHidden/>
              </w:rPr>
            </w:r>
            <w:r w:rsidR="00823988">
              <w:rPr>
                <w:noProof/>
                <w:webHidden/>
              </w:rPr>
              <w:fldChar w:fldCharType="separate"/>
            </w:r>
            <w:r w:rsidR="00823988">
              <w:rPr>
                <w:noProof/>
                <w:webHidden/>
              </w:rPr>
              <w:t>2</w:t>
            </w:r>
            <w:r w:rsidR="00823988">
              <w:rPr>
                <w:noProof/>
                <w:webHidden/>
              </w:rPr>
              <w:fldChar w:fldCharType="end"/>
            </w:r>
          </w:hyperlink>
        </w:p>
        <w:p w:rsidR="00823988" w:rsidRDefault="00606AE3">
          <w:pPr>
            <w:pStyle w:val="Verzeichnis2"/>
            <w:tabs>
              <w:tab w:val="right" w:leader="dot" w:pos="9062"/>
            </w:tabs>
            <w:rPr>
              <w:rFonts w:eastAsiaTheme="minorEastAsia"/>
              <w:noProof/>
              <w:lang w:eastAsia="de-AT"/>
            </w:rPr>
          </w:pPr>
          <w:hyperlink w:anchor="_Toc71718258" w:history="1">
            <w:r w:rsidR="00823988" w:rsidRPr="00E9539D">
              <w:rPr>
                <w:rStyle w:val="Hyperlink"/>
                <w:rFonts w:cstheme="minorHAnsi"/>
                <w:noProof/>
              </w:rPr>
              <w:t>Covid-19-Beauftragte/r</w:t>
            </w:r>
            <w:r w:rsidR="00823988">
              <w:rPr>
                <w:noProof/>
                <w:webHidden/>
              </w:rPr>
              <w:tab/>
            </w:r>
            <w:r w:rsidR="00823988">
              <w:rPr>
                <w:noProof/>
                <w:webHidden/>
              </w:rPr>
              <w:fldChar w:fldCharType="begin"/>
            </w:r>
            <w:r w:rsidR="00823988">
              <w:rPr>
                <w:noProof/>
                <w:webHidden/>
              </w:rPr>
              <w:instrText xml:space="preserve"> PAGEREF _Toc71718258 \h </w:instrText>
            </w:r>
            <w:r w:rsidR="00823988">
              <w:rPr>
                <w:noProof/>
                <w:webHidden/>
              </w:rPr>
            </w:r>
            <w:r w:rsidR="00823988">
              <w:rPr>
                <w:noProof/>
                <w:webHidden/>
              </w:rPr>
              <w:fldChar w:fldCharType="separate"/>
            </w:r>
            <w:r w:rsidR="00823988">
              <w:rPr>
                <w:noProof/>
                <w:webHidden/>
              </w:rPr>
              <w:t>2</w:t>
            </w:r>
            <w:r w:rsidR="00823988">
              <w:rPr>
                <w:noProof/>
                <w:webHidden/>
              </w:rPr>
              <w:fldChar w:fldCharType="end"/>
            </w:r>
          </w:hyperlink>
        </w:p>
        <w:p w:rsidR="00823988" w:rsidRDefault="00606AE3">
          <w:pPr>
            <w:pStyle w:val="Verzeichnis1"/>
            <w:tabs>
              <w:tab w:val="right" w:leader="dot" w:pos="9062"/>
            </w:tabs>
            <w:rPr>
              <w:rFonts w:eastAsiaTheme="minorEastAsia"/>
              <w:noProof/>
              <w:lang w:eastAsia="de-AT"/>
            </w:rPr>
          </w:pPr>
          <w:hyperlink w:anchor="_Toc71718259" w:history="1">
            <w:r w:rsidR="00823988" w:rsidRPr="00E9539D">
              <w:rPr>
                <w:rStyle w:val="Hyperlink"/>
                <w:rFonts w:cstheme="minorHAnsi"/>
                <w:noProof/>
              </w:rPr>
              <w:t>1. Allgemeine Informationen zum Museum</w:t>
            </w:r>
            <w:r w:rsidR="00823988">
              <w:rPr>
                <w:noProof/>
                <w:webHidden/>
              </w:rPr>
              <w:tab/>
            </w:r>
            <w:r w:rsidR="00823988">
              <w:rPr>
                <w:noProof/>
                <w:webHidden/>
              </w:rPr>
              <w:fldChar w:fldCharType="begin"/>
            </w:r>
            <w:r w:rsidR="00823988">
              <w:rPr>
                <w:noProof/>
                <w:webHidden/>
              </w:rPr>
              <w:instrText xml:space="preserve"> PAGEREF _Toc71718259 \h </w:instrText>
            </w:r>
            <w:r w:rsidR="00823988">
              <w:rPr>
                <w:noProof/>
                <w:webHidden/>
              </w:rPr>
            </w:r>
            <w:r w:rsidR="00823988">
              <w:rPr>
                <w:noProof/>
                <w:webHidden/>
              </w:rPr>
              <w:fldChar w:fldCharType="separate"/>
            </w:r>
            <w:r w:rsidR="00823988">
              <w:rPr>
                <w:noProof/>
                <w:webHidden/>
              </w:rPr>
              <w:t>3</w:t>
            </w:r>
            <w:r w:rsidR="00823988">
              <w:rPr>
                <w:noProof/>
                <w:webHidden/>
              </w:rPr>
              <w:fldChar w:fldCharType="end"/>
            </w:r>
          </w:hyperlink>
        </w:p>
        <w:p w:rsidR="00823988" w:rsidRDefault="00606AE3">
          <w:pPr>
            <w:pStyle w:val="Verzeichnis1"/>
            <w:tabs>
              <w:tab w:val="right" w:leader="dot" w:pos="9062"/>
            </w:tabs>
            <w:rPr>
              <w:rFonts w:eastAsiaTheme="minorEastAsia"/>
              <w:noProof/>
              <w:lang w:eastAsia="de-AT"/>
            </w:rPr>
          </w:pPr>
          <w:hyperlink w:anchor="_Toc71718260" w:history="1">
            <w:r w:rsidR="00823988" w:rsidRPr="00E9539D">
              <w:rPr>
                <w:rStyle w:val="Hyperlink"/>
                <w:rFonts w:cstheme="minorHAnsi"/>
                <w:noProof/>
              </w:rPr>
              <w:t>2. COVID – 19 – Präventionskonzept</w:t>
            </w:r>
            <w:r w:rsidR="00823988">
              <w:rPr>
                <w:noProof/>
                <w:webHidden/>
              </w:rPr>
              <w:tab/>
            </w:r>
            <w:r w:rsidR="00823988">
              <w:rPr>
                <w:noProof/>
                <w:webHidden/>
              </w:rPr>
              <w:fldChar w:fldCharType="begin"/>
            </w:r>
            <w:r w:rsidR="00823988">
              <w:rPr>
                <w:noProof/>
                <w:webHidden/>
              </w:rPr>
              <w:instrText xml:space="preserve"> PAGEREF _Toc71718260 \h </w:instrText>
            </w:r>
            <w:r w:rsidR="00823988">
              <w:rPr>
                <w:noProof/>
                <w:webHidden/>
              </w:rPr>
            </w:r>
            <w:r w:rsidR="00823988">
              <w:rPr>
                <w:noProof/>
                <w:webHidden/>
              </w:rPr>
              <w:fldChar w:fldCharType="separate"/>
            </w:r>
            <w:r w:rsidR="00823988">
              <w:rPr>
                <w:noProof/>
                <w:webHidden/>
              </w:rPr>
              <w:t>3</w:t>
            </w:r>
            <w:r w:rsidR="00823988">
              <w:rPr>
                <w:noProof/>
                <w:webHidden/>
              </w:rPr>
              <w:fldChar w:fldCharType="end"/>
            </w:r>
          </w:hyperlink>
        </w:p>
        <w:p w:rsidR="00823988" w:rsidRDefault="00606AE3">
          <w:pPr>
            <w:pStyle w:val="Verzeichnis2"/>
            <w:tabs>
              <w:tab w:val="right" w:leader="dot" w:pos="9062"/>
            </w:tabs>
            <w:rPr>
              <w:rFonts w:eastAsiaTheme="minorEastAsia"/>
              <w:noProof/>
              <w:lang w:eastAsia="de-AT"/>
            </w:rPr>
          </w:pPr>
          <w:hyperlink w:anchor="_Toc71718261" w:history="1">
            <w:r w:rsidR="00823988" w:rsidRPr="00E9539D">
              <w:rPr>
                <w:rStyle w:val="Hyperlink"/>
                <w:rFonts w:cstheme="minorHAnsi"/>
                <w:noProof/>
              </w:rPr>
              <w:t>2.1 Allgemeine Regelungen</w:t>
            </w:r>
            <w:r w:rsidR="00823988">
              <w:rPr>
                <w:noProof/>
                <w:webHidden/>
              </w:rPr>
              <w:tab/>
            </w:r>
            <w:r w:rsidR="00823988">
              <w:rPr>
                <w:noProof/>
                <w:webHidden/>
              </w:rPr>
              <w:fldChar w:fldCharType="begin"/>
            </w:r>
            <w:r w:rsidR="00823988">
              <w:rPr>
                <w:noProof/>
                <w:webHidden/>
              </w:rPr>
              <w:instrText xml:space="preserve"> PAGEREF _Toc71718261 \h </w:instrText>
            </w:r>
            <w:r w:rsidR="00823988">
              <w:rPr>
                <w:noProof/>
                <w:webHidden/>
              </w:rPr>
            </w:r>
            <w:r w:rsidR="00823988">
              <w:rPr>
                <w:noProof/>
                <w:webHidden/>
              </w:rPr>
              <w:fldChar w:fldCharType="separate"/>
            </w:r>
            <w:r w:rsidR="00823988">
              <w:rPr>
                <w:noProof/>
                <w:webHidden/>
              </w:rPr>
              <w:t>3</w:t>
            </w:r>
            <w:r w:rsidR="00823988">
              <w:rPr>
                <w:noProof/>
                <w:webHidden/>
              </w:rPr>
              <w:fldChar w:fldCharType="end"/>
            </w:r>
          </w:hyperlink>
        </w:p>
        <w:p w:rsidR="00823988" w:rsidRDefault="00606AE3">
          <w:pPr>
            <w:pStyle w:val="Verzeichnis2"/>
            <w:tabs>
              <w:tab w:val="right" w:leader="dot" w:pos="9062"/>
            </w:tabs>
            <w:rPr>
              <w:rFonts w:eastAsiaTheme="minorEastAsia"/>
              <w:noProof/>
              <w:lang w:eastAsia="de-AT"/>
            </w:rPr>
          </w:pPr>
          <w:hyperlink w:anchor="_Toc71718262" w:history="1">
            <w:r w:rsidR="00823988" w:rsidRPr="00E9539D">
              <w:rPr>
                <w:rStyle w:val="Hyperlink"/>
                <w:rFonts w:cstheme="minorHAnsi"/>
                <w:noProof/>
              </w:rPr>
              <w:t>2.2 Risikobereiche im Gebäude</w:t>
            </w:r>
            <w:r w:rsidR="00823988">
              <w:rPr>
                <w:noProof/>
                <w:webHidden/>
              </w:rPr>
              <w:tab/>
            </w:r>
            <w:r w:rsidR="00823988">
              <w:rPr>
                <w:noProof/>
                <w:webHidden/>
              </w:rPr>
              <w:fldChar w:fldCharType="begin"/>
            </w:r>
            <w:r w:rsidR="00823988">
              <w:rPr>
                <w:noProof/>
                <w:webHidden/>
              </w:rPr>
              <w:instrText xml:space="preserve"> PAGEREF _Toc71718262 \h </w:instrText>
            </w:r>
            <w:r w:rsidR="00823988">
              <w:rPr>
                <w:noProof/>
                <w:webHidden/>
              </w:rPr>
            </w:r>
            <w:r w:rsidR="00823988">
              <w:rPr>
                <w:noProof/>
                <w:webHidden/>
              </w:rPr>
              <w:fldChar w:fldCharType="separate"/>
            </w:r>
            <w:r w:rsidR="00823988">
              <w:rPr>
                <w:noProof/>
                <w:webHidden/>
              </w:rPr>
              <w:t>3</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63" w:history="1">
            <w:r w:rsidR="00823988" w:rsidRPr="00E9539D">
              <w:rPr>
                <w:rStyle w:val="Hyperlink"/>
                <w:rFonts w:cstheme="minorHAnsi"/>
                <w:noProof/>
              </w:rPr>
              <w:t>2.2.1 Risikoanalyse</w:t>
            </w:r>
            <w:r w:rsidR="00823988">
              <w:rPr>
                <w:noProof/>
                <w:webHidden/>
              </w:rPr>
              <w:tab/>
            </w:r>
            <w:r w:rsidR="00823988">
              <w:rPr>
                <w:noProof/>
                <w:webHidden/>
              </w:rPr>
              <w:fldChar w:fldCharType="begin"/>
            </w:r>
            <w:r w:rsidR="00823988">
              <w:rPr>
                <w:noProof/>
                <w:webHidden/>
              </w:rPr>
              <w:instrText xml:space="preserve"> PAGEREF _Toc71718263 \h </w:instrText>
            </w:r>
            <w:r w:rsidR="00823988">
              <w:rPr>
                <w:noProof/>
                <w:webHidden/>
              </w:rPr>
            </w:r>
            <w:r w:rsidR="00823988">
              <w:rPr>
                <w:noProof/>
                <w:webHidden/>
              </w:rPr>
              <w:fldChar w:fldCharType="separate"/>
            </w:r>
            <w:r w:rsidR="00823988">
              <w:rPr>
                <w:noProof/>
                <w:webHidden/>
              </w:rPr>
              <w:t>3</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64" w:history="1">
            <w:r w:rsidR="00823988" w:rsidRPr="00E9539D">
              <w:rPr>
                <w:rStyle w:val="Hyperlink"/>
                <w:rFonts w:cstheme="minorHAnsi"/>
                <w:noProof/>
              </w:rPr>
              <w:t>2.2.2 Büro, Depot und Werkstatt</w:t>
            </w:r>
            <w:r w:rsidR="00823988">
              <w:rPr>
                <w:noProof/>
                <w:webHidden/>
              </w:rPr>
              <w:tab/>
            </w:r>
            <w:r w:rsidR="00823988">
              <w:rPr>
                <w:noProof/>
                <w:webHidden/>
              </w:rPr>
              <w:fldChar w:fldCharType="begin"/>
            </w:r>
            <w:r w:rsidR="00823988">
              <w:rPr>
                <w:noProof/>
                <w:webHidden/>
              </w:rPr>
              <w:instrText xml:space="preserve"> PAGEREF _Toc71718264 \h </w:instrText>
            </w:r>
            <w:r w:rsidR="00823988">
              <w:rPr>
                <w:noProof/>
                <w:webHidden/>
              </w:rPr>
            </w:r>
            <w:r w:rsidR="00823988">
              <w:rPr>
                <w:noProof/>
                <w:webHidden/>
              </w:rPr>
              <w:fldChar w:fldCharType="separate"/>
            </w:r>
            <w:r w:rsidR="00823988">
              <w:rPr>
                <w:noProof/>
                <w:webHidden/>
              </w:rPr>
              <w:t>4</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65" w:history="1">
            <w:r w:rsidR="00823988" w:rsidRPr="00E9539D">
              <w:rPr>
                <w:rStyle w:val="Hyperlink"/>
                <w:rFonts w:cstheme="minorHAnsi"/>
                <w:noProof/>
              </w:rPr>
              <w:t>2.2.3 Kassenbereich/Empfang</w:t>
            </w:r>
            <w:r w:rsidR="00823988">
              <w:rPr>
                <w:noProof/>
                <w:webHidden/>
              </w:rPr>
              <w:tab/>
            </w:r>
            <w:r w:rsidR="00823988">
              <w:rPr>
                <w:noProof/>
                <w:webHidden/>
              </w:rPr>
              <w:fldChar w:fldCharType="begin"/>
            </w:r>
            <w:r w:rsidR="00823988">
              <w:rPr>
                <w:noProof/>
                <w:webHidden/>
              </w:rPr>
              <w:instrText xml:space="preserve"> PAGEREF _Toc71718265 \h </w:instrText>
            </w:r>
            <w:r w:rsidR="00823988">
              <w:rPr>
                <w:noProof/>
                <w:webHidden/>
              </w:rPr>
            </w:r>
            <w:r w:rsidR="00823988">
              <w:rPr>
                <w:noProof/>
                <w:webHidden/>
              </w:rPr>
              <w:fldChar w:fldCharType="separate"/>
            </w:r>
            <w:r w:rsidR="00823988">
              <w:rPr>
                <w:noProof/>
                <w:webHidden/>
              </w:rPr>
              <w:t>4</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66" w:history="1">
            <w:r w:rsidR="00823988" w:rsidRPr="00E9539D">
              <w:rPr>
                <w:rStyle w:val="Hyperlink"/>
                <w:rFonts w:cstheme="minorHAnsi"/>
                <w:noProof/>
              </w:rPr>
              <w:t>2.2.4 Ausstellung</w:t>
            </w:r>
            <w:r w:rsidR="00823988">
              <w:rPr>
                <w:noProof/>
                <w:webHidden/>
              </w:rPr>
              <w:tab/>
            </w:r>
            <w:r w:rsidR="00823988">
              <w:rPr>
                <w:noProof/>
                <w:webHidden/>
              </w:rPr>
              <w:fldChar w:fldCharType="begin"/>
            </w:r>
            <w:r w:rsidR="00823988">
              <w:rPr>
                <w:noProof/>
                <w:webHidden/>
              </w:rPr>
              <w:instrText xml:space="preserve"> PAGEREF _Toc71718266 \h </w:instrText>
            </w:r>
            <w:r w:rsidR="00823988">
              <w:rPr>
                <w:noProof/>
                <w:webHidden/>
              </w:rPr>
            </w:r>
            <w:r w:rsidR="00823988">
              <w:rPr>
                <w:noProof/>
                <w:webHidden/>
              </w:rPr>
              <w:fldChar w:fldCharType="separate"/>
            </w:r>
            <w:r w:rsidR="00823988">
              <w:rPr>
                <w:noProof/>
                <w:webHidden/>
              </w:rPr>
              <w:t>4</w:t>
            </w:r>
            <w:r w:rsidR="00823988">
              <w:rPr>
                <w:noProof/>
                <w:webHidden/>
              </w:rPr>
              <w:fldChar w:fldCharType="end"/>
            </w:r>
          </w:hyperlink>
        </w:p>
        <w:p w:rsidR="00823988" w:rsidRDefault="00606AE3">
          <w:pPr>
            <w:pStyle w:val="Verzeichnis2"/>
            <w:tabs>
              <w:tab w:val="right" w:leader="dot" w:pos="9062"/>
            </w:tabs>
            <w:rPr>
              <w:rFonts w:eastAsiaTheme="minorEastAsia"/>
              <w:noProof/>
              <w:lang w:eastAsia="de-AT"/>
            </w:rPr>
          </w:pPr>
          <w:hyperlink w:anchor="_Toc71718267" w:history="1">
            <w:r w:rsidR="00823988" w:rsidRPr="00E9539D">
              <w:rPr>
                <w:rStyle w:val="Hyperlink"/>
                <w:rFonts w:cstheme="minorHAnsi"/>
                <w:noProof/>
              </w:rPr>
              <w:t>2.3 Spezifische Hygienemaßnahmen</w:t>
            </w:r>
            <w:r w:rsidR="00823988">
              <w:rPr>
                <w:noProof/>
                <w:webHidden/>
              </w:rPr>
              <w:tab/>
            </w:r>
            <w:r w:rsidR="00823988">
              <w:rPr>
                <w:noProof/>
                <w:webHidden/>
              </w:rPr>
              <w:fldChar w:fldCharType="begin"/>
            </w:r>
            <w:r w:rsidR="00823988">
              <w:rPr>
                <w:noProof/>
                <w:webHidden/>
              </w:rPr>
              <w:instrText xml:space="preserve"> PAGEREF _Toc71718267 \h </w:instrText>
            </w:r>
            <w:r w:rsidR="00823988">
              <w:rPr>
                <w:noProof/>
                <w:webHidden/>
              </w:rPr>
            </w:r>
            <w:r w:rsidR="00823988">
              <w:rPr>
                <w:noProof/>
                <w:webHidden/>
              </w:rPr>
              <w:fldChar w:fldCharType="separate"/>
            </w:r>
            <w:r w:rsidR="00823988">
              <w:rPr>
                <w:noProof/>
                <w:webHidden/>
              </w:rPr>
              <w:t>4</w:t>
            </w:r>
            <w:r w:rsidR="00823988">
              <w:rPr>
                <w:noProof/>
                <w:webHidden/>
              </w:rPr>
              <w:fldChar w:fldCharType="end"/>
            </w:r>
          </w:hyperlink>
        </w:p>
        <w:p w:rsidR="00823988" w:rsidRDefault="00606AE3">
          <w:pPr>
            <w:pStyle w:val="Verzeichnis2"/>
            <w:tabs>
              <w:tab w:val="right" w:leader="dot" w:pos="9062"/>
            </w:tabs>
            <w:rPr>
              <w:rFonts w:eastAsiaTheme="minorEastAsia"/>
              <w:noProof/>
              <w:lang w:eastAsia="de-AT"/>
            </w:rPr>
          </w:pPr>
          <w:hyperlink w:anchor="_Toc71718268" w:history="1">
            <w:r w:rsidR="00823988" w:rsidRPr="00E9539D">
              <w:rPr>
                <w:rStyle w:val="Hyperlink"/>
                <w:rFonts w:cstheme="minorHAnsi"/>
                <w:noProof/>
              </w:rPr>
              <w:t>2.4 Regelungen zur Regulierung der Kundenanzahl und zur Steuerung der Kundenströme</w:t>
            </w:r>
            <w:r w:rsidR="00823988">
              <w:rPr>
                <w:noProof/>
                <w:webHidden/>
              </w:rPr>
              <w:tab/>
            </w:r>
            <w:r w:rsidR="00823988">
              <w:rPr>
                <w:noProof/>
                <w:webHidden/>
              </w:rPr>
              <w:fldChar w:fldCharType="begin"/>
            </w:r>
            <w:r w:rsidR="00823988">
              <w:rPr>
                <w:noProof/>
                <w:webHidden/>
              </w:rPr>
              <w:instrText xml:space="preserve"> PAGEREF _Toc71718268 \h </w:instrText>
            </w:r>
            <w:r w:rsidR="00823988">
              <w:rPr>
                <w:noProof/>
                <w:webHidden/>
              </w:rPr>
            </w:r>
            <w:r w:rsidR="00823988">
              <w:rPr>
                <w:noProof/>
                <w:webHidden/>
              </w:rPr>
              <w:fldChar w:fldCharType="separate"/>
            </w:r>
            <w:r w:rsidR="00823988">
              <w:rPr>
                <w:noProof/>
                <w:webHidden/>
              </w:rPr>
              <w:t>5</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69" w:history="1">
            <w:r w:rsidR="00823988" w:rsidRPr="00E9539D">
              <w:rPr>
                <w:rStyle w:val="Hyperlink"/>
                <w:noProof/>
              </w:rPr>
              <w:t>2.4.1. Personenanzahl</w:t>
            </w:r>
            <w:r w:rsidR="00823988">
              <w:rPr>
                <w:noProof/>
                <w:webHidden/>
              </w:rPr>
              <w:tab/>
            </w:r>
            <w:r w:rsidR="00823988">
              <w:rPr>
                <w:noProof/>
                <w:webHidden/>
              </w:rPr>
              <w:fldChar w:fldCharType="begin"/>
            </w:r>
            <w:r w:rsidR="00823988">
              <w:rPr>
                <w:noProof/>
                <w:webHidden/>
              </w:rPr>
              <w:instrText xml:space="preserve"> PAGEREF _Toc71718269 \h </w:instrText>
            </w:r>
            <w:r w:rsidR="00823988">
              <w:rPr>
                <w:noProof/>
                <w:webHidden/>
              </w:rPr>
            </w:r>
            <w:r w:rsidR="00823988">
              <w:rPr>
                <w:noProof/>
                <w:webHidden/>
              </w:rPr>
              <w:fldChar w:fldCharType="separate"/>
            </w:r>
            <w:r w:rsidR="00823988">
              <w:rPr>
                <w:noProof/>
                <w:webHidden/>
              </w:rPr>
              <w:t>5</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70" w:history="1">
            <w:r w:rsidR="00823988" w:rsidRPr="00E9539D">
              <w:rPr>
                <w:rStyle w:val="Hyperlink"/>
                <w:noProof/>
              </w:rPr>
              <w:t>2.4.2. Steuerung der Kundenströme</w:t>
            </w:r>
            <w:r w:rsidR="00823988">
              <w:rPr>
                <w:noProof/>
                <w:webHidden/>
              </w:rPr>
              <w:tab/>
            </w:r>
            <w:r w:rsidR="00823988">
              <w:rPr>
                <w:noProof/>
                <w:webHidden/>
              </w:rPr>
              <w:fldChar w:fldCharType="begin"/>
            </w:r>
            <w:r w:rsidR="00823988">
              <w:rPr>
                <w:noProof/>
                <w:webHidden/>
              </w:rPr>
              <w:instrText xml:space="preserve"> PAGEREF _Toc71718270 \h </w:instrText>
            </w:r>
            <w:r w:rsidR="00823988">
              <w:rPr>
                <w:noProof/>
                <w:webHidden/>
              </w:rPr>
            </w:r>
            <w:r w:rsidR="00823988">
              <w:rPr>
                <w:noProof/>
                <w:webHidden/>
              </w:rPr>
              <w:fldChar w:fldCharType="separate"/>
            </w:r>
            <w:r w:rsidR="00823988">
              <w:rPr>
                <w:noProof/>
                <w:webHidden/>
              </w:rPr>
              <w:t>5</w:t>
            </w:r>
            <w:r w:rsidR="00823988">
              <w:rPr>
                <w:noProof/>
                <w:webHidden/>
              </w:rPr>
              <w:fldChar w:fldCharType="end"/>
            </w:r>
          </w:hyperlink>
        </w:p>
        <w:p w:rsidR="00823988" w:rsidRDefault="00606AE3">
          <w:pPr>
            <w:pStyle w:val="Verzeichnis2"/>
            <w:tabs>
              <w:tab w:val="right" w:leader="dot" w:pos="9062"/>
            </w:tabs>
            <w:rPr>
              <w:rFonts w:eastAsiaTheme="minorEastAsia"/>
              <w:noProof/>
              <w:lang w:eastAsia="de-AT"/>
            </w:rPr>
          </w:pPr>
          <w:hyperlink w:anchor="_Toc71718271" w:history="1">
            <w:r w:rsidR="00823988" w:rsidRPr="00E9539D">
              <w:rPr>
                <w:rStyle w:val="Hyperlink"/>
                <w:rFonts w:cstheme="minorHAnsi"/>
                <w:noProof/>
              </w:rPr>
              <w:t>2.5. Kontaktdatenerhebung</w:t>
            </w:r>
            <w:r w:rsidR="00823988">
              <w:rPr>
                <w:noProof/>
                <w:webHidden/>
              </w:rPr>
              <w:tab/>
            </w:r>
            <w:r w:rsidR="00823988">
              <w:rPr>
                <w:noProof/>
                <w:webHidden/>
              </w:rPr>
              <w:fldChar w:fldCharType="begin"/>
            </w:r>
            <w:r w:rsidR="00823988">
              <w:rPr>
                <w:noProof/>
                <w:webHidden/>
              </w:rPr>
              <w:instrText xml:space="preserve"> PAGEREF _Toc71718271 \h </w:instrText>
            </w:r>
            <w:r w:rsidR="00823988">
              <w:rPr>
                <w:noProof/>
                <w:webHidden/>
              </w:rPr>
            </w:r>
            <w:r w:rsidR="00823988">
              <w:rPr>
                <w:noProof/>
                <w:webHidden/>
              </w:rPr>
              <w:fldChar w:fldCharType="separate"/>
            </w:r>
            <w:r w:rsidR="00823988">
              <w:rPr>
                <w:noProof/>
                <w:webHidden/>
              </w:rPr>
              <w:t>5</w:t>
            </w:r>
            <w:r w:rsidR="00823988">
              <w:rPr>
                <w:noProof/>
                <w:webHidden/>
              </w:rPr>
              <w:fldChar w:fldCharType="end"/>
            </w:r>
          </w:hyperlink>
        </w:p>
        <w:p w:rsidR="00823988" w:rsidRDefault="00606AE3">
          <w:pPr>
            <w:pStyle w:val="Verzeichnis2"/>
            <w:tabs>
              <w:tab w:val="right" w:leader="dot" w:pos="9062"/>
            </w:tabs>
            <w:rPr>
              <w:rFonts w:eastAsiaTheme="minorEastAsia"/>
              <w:noProof/>
              <w:lang w:eastAsia="de-AT"/>
            </w:rPr>
          </w:pPr>
          <w:hyperlink w:anchor="_Toc71718272" w:history="1">
            <w:r w:rsidR="00823988" w:rsidRPr="00E9539D">
              <w:rPr>
                <w:rStyle w:val="Hyperlink"/>
                <w:rFonts w:cstheme="minorHAnsi"/>
                <w:noProof/>
              </w:rPr>
              <w:t>2.6 Verhalten im Falle einer SARS-CoV-2-Infektion</w:t>
            </w:r>
            <w:r w:rsidR="00823988">
              <w:rPr>
                <w:noProof/>
                <w:webHidden/>
              </w:rPr>
              <w:tab/>
            </w:r>
            <w:r w:rsidR="00823988">
              <w:rPr>
                <w:noProof/>
                <w:webHidden/>
              </w:rPr>
              <w:fldChar w:fldCharType="begin"/>
            </w:r>
            <w:r w:rsidR="00823988">
              <w:rPr>
                <w:noProof/>
                <w:webHidden/>
              </w:rPr>
              <w:instrText xml:space="preserve"> PAGEREF _Toc71718272 \h </w:instrText>
            </w:r>
            <w:r w:rsidR="00823988">
              <w:rPr>
                <w:noProof/>
                <w:webHidden/>
              </w:rPr>
            </w:r>
            <w:r w:rsidR="00823988">
              <w:rPr>
                <w:noProof/>
                <w:webHidden/>
              </w:rPr>
              <w:fldChar w:fldCharType="separate"/>
            </w:r>
            <w:r w:rsidR="00823988">
              <w:rPr>
                <w:noProof/>
                <w:webHidden/>
              </w:rPr>
              <w:t>5</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73" w:history="1">
            <w:r w:rsidR="00823988" w:rsidRPr="00E9539D">
              <w:rPr>
                <w:rStyle w:val="Hyperlink"/>
                <w:rFonts w:cstheme="minorHAnsi"/>
                <w:noProof/>
              </w:rPr>
              <w:t>2.6.1 Es treten Symptome während eines Museumsbesuchs auf</w:t>
            </w:r>
            <w:r w:rsidR="00823988">
              <w:rPr>
                <w:noProof/>
                <w:webHidden/>
              </w:rPr>
              <w:tab/>
            </w:r>
            <w:r w:rsidR="00823988">
              <w:rPr>
                <w:noProof/>
                <w:webHidden/>
              </w:rPr>
              <w:fldChar w:fldCharType="begin"/>
            </w:r>
            <w:r w:rsidR="00823988">
              <w:rPr>
                <w:noProof/>
                <w:webHidden/>
              </w:rPr>
              <w:instrText xml:space="preserve"> PAGEREF _Toc71718273 \h </w:instrText>
            </w:r>
            <w:r w:rsidR="00823988">
              <w:rPr>
                <w:noProof/>
                <w:webHidden/>
              </w:rPr>
            </w:r>
            <w:r w:rsidR="00823988">
              <w:rPr>
                <w:noProof/>
                <w:webHidden/>
              </w:rPr>
              <w:fldChar w:fldCharType="separate"/>
            </w:r>
            <w:r w:rsidR="00823988">
              <w:rPr>
                <w:noProof/>
                <w:webHidden/>
              </w:rPr>
              <w:t>5</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74" w:history="1">
            <w:r w:rsidR="00823988" w:rsidRPr="00E9539D">
              <w:rPr>
                <w:rStyle w:val="Hyperlink"/>
                <w:rFonts w:cstheme="minorHAnsi"/>
                <w:noProof/>
              </w:rPr>
              <w:t>2.6.2 Ein</w:t>
            </w:r>
            <w:r w:rsidR="009716B5">
              <w:rPr>
                <w:rStyle w:val="Hyperlink"/>
                <w:rFonts w:cstheme="minorHAnsi"/>
                <w:noProof/>
              </w:rPr>
              <w:t>/e</w:t>
            </w:r>
            <w:r w:rsidR="00823988" w:rsidRPr="00E9539D">
              <w:rPr>
                <w:rStyle w:val="Hyperlink"/>
                <w:rFonts w:cstheme="minorHAnsi"/>
                <w:noProof/>
              </w:rPr>
              <w:t xml:space="preserve"> Mitarbeiter</w:t>
            </w:r>
            <w:r w:rsidR="009716B5">
              <w:rPr>
                <w:rStyle w:val="Hyperlink"/>
                <w:rFonts w:cstheme="minorHAnsi"/>
                <w:noProof/>
              </w:rPr>
              <w:t>/in</w:t>
            </w:r>
            <w:r w:rsidR="00823988" w:rsidRPr="00E9539D">
              <w:rPr>
                <w:rStyle w:val="Hyperlink"/>
                <w:rFonts w:cstheme="minorHAnsi"/>
                <w:noProof/>
              </w:rPr>
              <w:t xml:space="preserve"> erkrankt</w:t>
            </w:r>
            <w:r w:rsidR="00823988">
              <w:rPr>
                <w:noProof/>
                <w:webHidden/>
              </w:rPr>
              <w:tab/>
            </w:r>
            <w:r w:rsidR="00823988">
              <w:rPr>
                <w:noProof/>
                <w:webHidden/>
              </w:rPr>
              <w:fldChar w:fldCharType="begin"/>
            </w:r>
            <w:r w:rsidR="00823988">
              <w:rPr>
                <w:noProof/>
                <w:webHidden/>
              </w:rPr>
              <w:instrText xml:space="preserve"> PAGEREF _Toc71718274 \h </w:instrText>
            </w:r>
            <w:r w:rsidR="00823988">
              <w:rPr>
                <w:noProof/>
                <w:webHidden/>
              </w:rPr>
            </w:r>
            <w:r w:rsidR="00823988">
              <w:rPr>
                <w:noProof/>
                <w:webHidden/>
              </w:rPr>
              <w:fldChar w:fldCharType="separate"/>
            </w:r>
            <w:r w:rsidR="00823988">
              <w:rPr>
                <w:noProof/>
                <w:webHidden/>
              </w:rPr>
              <w:t>5</w:t>
            </w:r>
            <w:r w:rsidR="00823988">
              <w:rPr>
                <w:noProof/>
                <w:webHidden/>
              </w:rPr>
              <w:fldChar w:fldCharType="end"/>
            </w:r>
          </w:hyperlink>
        </w:p>
        <w:p w:rsidR="00823988" w:rsidRDefault="00606AE3">
          <w:pPr>
            <w:pStyle w:val="Verzeichnis3"/>
            <w:tabs>
              <w:tab w:val="right" w:leader="dot" w:pos="9062"/>
            </w:tabs>
            <w:rPr>
              <w:rFonts w:eastAsiaTheme="minorEastAsia"/>
              <w:noProof/>
              <w:lang w:eastAsia="de-AT"/>
            </w:rPr>
          </w:pPr>
          <w:hyperlink w:anchor="_Toc71718275" w:history="1">
            <w:r w:rsidR="00823988" w:rsidRPr="00E9539D">
              <w:rPr>
                <w:rStyle w:val="Hyperlink"/>
                <w:rFonts w:cstheme="minorHAnsi"/>
                <w:noProof/>
              </w:rPr>
              <w:t>2.6.3 Ein</w:t>
            </w:r>
            <w:r w:rsidR="009716B5">
              <w:rPr>
                <w:rStyle w:val="Hyperlink"/>
                <w:rFonts w:cstheme="minorHAnsi"/>
                <w:noProof/>
              </w:rPr>
              <w:t>/e</w:t>
            </w:r>
            <w:r w:rsidR="00823988" w:rsidRPr="00E9539D">
              <w:rPr>
                <w:rStyle w:val="Hyperlink"/>
                <w:rFonts w:cstheme="minorHAnsi"/>
                <w:noProof/>
              </w:rPr>
              <w:t xml:space="preserve"> Besucher</w:t>
            </w:r>
            <w:r w:rsidR="009716B5">
              <w:rPr>
                <w:rStyle w:val="Hyperlink"/>
                <w:rFonts w:cstheme="minorHAnsi"/>
                <w:noProof/>
              </w:rPr>
              <w:t>/in</w:t>
            </w:r>
            <w:r w:rsidR="00823988" w:rsidRPr="00E9539D">
              <w:rPr>
                <w:rStyle w:val="Hyperlink"/>
                <w:rFonts w:cstheme="minorHAnsi"/>
                <w:noProof/>
              </w:rPr>
              <w:t xml:space="preserve"> erkrankt</w:t>
            </w:r>
            <w:r w:rsidR="00823988">
              <w:rPr>
                <w:noProof/>
                <w:webHidden/>
              </w:rPr>
              <w:tab/>
            </w:r>
            <w:r w:rsidR="00823988">
              <w:rPr>
                <w:noProof/>
                <w:webHidden/>
              </w:rPr>
              <w:fldChar w:fldCharType="begin"/>
            </w:r>
            <w:r w:rsidR="00823988">
              <w:rPr>
                <w:noProof/>
                <w:webHidden/>
              </w:rPr>
              <w:instrText xml:space="preserve"> PAGEREF _Toc71718275 \h </w:instrText>
            </w:r>
            <w:r w:rsidR="00823988">
              <w:rPr>
                <w:noProof/>
                <w:webHidden/>
              </w:rPr>
            </w:r>
            <w:r w:rsidR="00823988">
              <w:rPr>
                <w:noProof/>
                <w:webHidden/>
              </w:rPr>
              <w:fldChar w:fldCharType="separate"/>
            </w:r>
            <w:r w:rsidR="00823988">
              <w:rPr>
                <w:noProof/>
                <w:webHidden/>
              </w:rPr>
              <w:t>6</w:t>
            </w:r>
            <w:r w:rsidR="00823988">
              <w:rPr>
                <w:noProof/>
                <w:webHidden/>
              </w:rPr>
              <w:fldChar w:fldCharType="end"/>
            </w:r>
          </w:hyperlink>
        </w:p>
        <w:p w:rsidR="00BF2E96" w:rsidRPr="00587891" w:rsidRDefault="00BF2E96">
          <w:pPr>
            <w:rPr>
              <w:rFonts w:cstheme="minorHAnsi"/>
            </w:rPr>
          </w:pPr>
          <w:r w:rsidRPr="00587891">
            <w:rPr>
              <w:rFonts w:cstheme="minorHAnsi"/>
              <w:b/>
              <w:bCs/>
              <w:lang w:val="de-DE"/>
            </w:rPr>
            <w:fldChar w:fldCharType="end"/>
          </w:r>
        </w:p>
      </w:sdtContent>
    </w:sdt>
    <w:p w:rsidR="00904167" w:rsidRPr="00587891" w:rsidRDefault="00904167">
      <w:pPr>
        <w:rPr>
          <w:rFonts w:eastAsiaTheme="majorEastAsia" w:cstheme="minorHAnsi"/>
          <w:b/>
          <w:bCs/>
          <w:color w:val="365F91" w:themeColor="accent1" w:themeShade="BF"/>
          <w:sz w:val="28"/>
          <w:szCs w:val="28"/>
        </w:rPr>
      </w:pPr>
      <w:r w:rsidRPr="00587891">
        <w:rPr>
          <w:rFonts w:cstheme="minorHAnsi"/>
        </w:rPr>
        <w:br w:type="page"/>
      </w:r>
    </w:p>
    <w:p w:rsidR="00904167" w:rsidRPr="00587891" w:rsidRDefault="00904167" w:rsidP="00904167">
      <w:pPr>
        <w:pStyle w:val="berschrift1"/>
        <w:rPr>
          <w:rFonts w:asciiTheme="minorHAnsi" w:hAnsiTheme="minorHAnsi" w:cstheme="minorHAnsi"/>
        </w:rPr>
      </w:pPr>
      <w:bookmarkStart w:id="0" w:name="_Toc71718257"/>
      <w:r w:rsidRPr="00587891">
        <w:rPr>
          <w:rFonts w:asciiTheme="minorHAnsi" w:hAnsiTheme="minorHAnsi" w:cstheme="minorHAnsi"/>
        </w:rPr>
        <w:lastRenderedPageBreak/>
        <w:t>Vorbemerkung</w:t>
      </w:r>
      <w:bookmarkEnd w:id="0"/>
    </w:p>
    <w:p w:rsidR="00904167" w:rsidRPr="00587891" w:rsidRDefault="00904167" w:rsidP="00904167">
      <w:pPr>
        <w:pStyle w:val="KeinLeerraum"/>
        <w:rPr>
          <w:rFonts w:cstheme="minorHAnsi"/>
        </w:rPr>
      </w:pPr>
    </w:p>
    <w:p w:rsidR="00904167" w:rsidRPr="00587891" w:rsidRDefault="00904167" w:rsidP="00904167">
      <w:pPr>
        <w:pStyle w:val="KeinLeerraum"/>
        <w:rPr>
          <w:rFonts w:cstheme="minorHAnsi"/>
        </w:rPr>
      </w:pPr>
      <w:r w:rsidRPr="00587891">
        <w:rPr>
          <w:rFonts w:cstheme="minorHAnsi"/>
        </w:rPr>
        <w:t xml:space="preserve">Eines unserer Museen hat uns sein Präventionskonzept zur Verfügung gestellt, </w:t>
      </w:r>
      <w:r w:rsidRPr="009B02CC">
        <w:rPr>
          <w:rFonts w:cstheme="minorHAnsi"/>
        </w:rPr>
        <w:t>das</w:t>
      </w:r>
      <w:r w:rsidR="00587891" w:rsidRPr="009B02CC">
        <w:rPr>
          <w:rFonts w:cstheme="minorHAnsi"/>
        </w:rPr>
        <w:t xml:space="preserve"> wir in manchen Bereichen adaptiert haben </w:t>
      </w:r>
      <w:r w:rsidR="00587891">
        <w:rPr>
          <w:rFonts w:cstheme="minorHAnsi"/>
        </w:rPr>
        <w:t>und</w:t>
      </w:r>
      <w:r w:rsidRPr="00587891">
        <w:rPr>
          <w:rFonts w:cstheme="minorHAnsi"/>
        </w:rPr>
        <w:t xml:space="preserve"> als Muster an andere Museen weitergeben dürfen. </w:t>
      </w:r>
      <w:r w:rsidR="004F7BE2" w:rsidRPr="00587891">
        <w:rPr>
          <w:rFonts w:cstheme="minorHAnsi"/>
        </w:rPr>
        <w:t xml:space="preserve">Dafür bedanken wir uns sehr herzlich. </w:t>
      </w:r>
      <w:r w:rsidRPr="00587891">
        <w:rPr>
          <w:rFonts w:cstheme="minorHAnsi"/>
        </w:rPr>
        <w:t xml:space="preserve">Bitte bedenken Sie, dass die räumliche und personelle Situation von Haus zu Haus unterschiedlich ist und daher manche Punkte ergänzt und erweitert werden müssen bzw. andere Punkte nicht relevant sind. </w:t>
      </w:r>
      <w:r w:rsidR="00E86D70" w:rsidRPr="00587891">
        <w:rPr>
          <w:rFonts w:cstheme="minorHAnsi"/>
        </w:rPr>
        <w:t xml:space="preserve">Bitte gehen Sie daher Punkt </w:t>
      </w:r>
      <w:r w:rsidR="007F72D3" w:rsidRPr="00587891">
        <w:rPr>
          <w:rFonts w:cstheme="minorHAnsi"/>
        </w:rPr>
        <w:t>für Punkt durch und adaptieren S</w:t>
      </w:r>
      <w:r w:rsidR="00E86D70" w:rsidRPr="00587891">
        <w:rPr>
          <w:rFonts w:cstheme="minorHAnsi"/>
        </w:rPr>
        <w:t xml:space="preserve">ie das Konzept für Ihr eigenes Museum. </w:t>
      </w:r>
      <w:r w:rsidR="00794F63" w:rsidRPr="00587891">
        <w:rPr>
          <w:rFonts w:cstheme="minorHAnsi"/>
        </w:rPr>
        <w:t>Als grundsätzliches Muster sollte diese Vorlage aber eine Hilfestellung sein.</w:t>
      </w:r>
      <w:r w:rsidR="00794F63" w:rsidRPr="00587891">
        <w:rPr>
          <w:rFonts w:cstheme="minorHAnsi"/>
        </w:rPr>
        <w:br/>
      </w:r>
    </w:p>
    <w:p w:rsidR="00904167" w:rsidRPr="00487988" w:rsidRDefault="00B63644" w:rsidP="00487988">
      <w:pPr>
        <w:pStyle w:val="berschrift2"/>
        <w:rPr>
          <w:rFonts w:asciiTheme="minorHAnsi" w:hAnsiTheme="minorHAnsi" w:cstheme="minorHAnsi"/>
        </w:rPr>
      </w:pPr>
      <w:bookmarkStart w:id="1" w:name="_Toc71718258"/>
      <w:r>
        <w:rPr>
          <w:rFonts w:asciiTheme="minorHAnsi" w:hAnsiTheme="minorHAnsi" w:cstheme="minorHAnsi"/>
        </w:rPr>
        <w:t>COVID</w:t>
      </w:r>
      <w:r w:rsidR="00904167" w:rsidRPr="00487988">
        <w:rPr>
          <w:rFonts w:asciiTheme="minorHAnsi" w:hAnsiTheme="minorHAnsi" w:cstheme="minorHAnsi"/>
        </w:rPr>
        <w:t>-19-Beauftragte/r</w:t>
      </w:r>
      <w:bookmarkEnd w:id="1"/>
    </w:p>
    <w:p w:rsidR="002B2FB1" w:rsidRPr="00587891" w:rsidRDefault="002B2FB1" w:rsidP="00904167">
      <w:pPr>
        <w:pStyle w:val="KeinLeerraum"/>
        <w:rPr>
          <w:rFonts w:cstheme="minorHAnsi"/>
        </w:rPr>
      </w:pPr>
      <w:r w:rsidRPr="00587891">
        <w:rPr>
          <w:rFonts w:cstheme="minorHAnsi"/>
        </w:rPr>
        <w:t xml:space="preserve">Für den Museumsbetrieb ist </w:t>
      </w:r>
      <w:r w:rsidR="0033514A" w:rsidRPr="00587891">
        <w:rPr>
          <w:rFonts w:cstheme="minorHAnsi"/>
        </w:rPr>
        <w:t xml:space="preserve">ab 19. Mai 2021 </w:t>
      </w:r>
      <w:r w:rsidRPr="00587891">
        <w:rPr>
          <w:rFonts w:cstheme="minorHAnsi"/>
        </w:rPr>
        <w:t xml:space="preserve">ein/e solche/r Beauftragte/r erforderlich, </w:t>
      </w:r>
      <w:r w:rsidR="0033514A" w:rsidRPr="00587891">
        <w:rPr>
          <w:rFonts w:cstheme="minorHAnsi"/>
        </w:rPr>
        <w:t xml:space="preserve">es muss </w:t>
      </w:r>
      <w:r w:rsidRPr="00587891">
        <w:rPr>
          <w:rFonts w:cstheme="minorHAnsi"/>
        </w:rPr>
        <w:t xml:space="preserve">eine Person für diesen Verantwortungsbereich bestimmt </w:t>
      </w:r>
      <w:r w:rsidR="0033514A" w:rsidRPr="00587891">
        <w:rPr>
          <w:rFonts w:cstheme="minorHAnsi"/>
        </w:rPr>
        <w:t>sein</w:t>
      </w:r>
      <w:r w:rsidRPr="00587891">
        <w:rPr>
          <w:rFonts w:cstheme="minorHAnsi"/>
        </w:rPr>
        <w:t xml:space="preserve">. </w:t>
      </w:r>
      <w:r w:rsidR="0033514A" w:rsidRPr="00587891">
        <w:rPr>
          <w:rFonts w:cstheme="minorHAnsi"/>
        </w:rPr>
        <w:t xml:space="preserve">Als COVID-19-Beauftragte dürfen nur geeignete Personen bestellt werden. Voraussetzung für eine solche Eignung </w:t>
      </w:r>
      <w:r w:rsidR="00427BE6">
        <w:rPr>
          <w:rFonts w:cstheme="minorHAnsi"/>
        </w:rPr>
        <w:t>ist</w:t>
      </w:r>
      <w:r w:rsidR="0033514A" w:rsidRPr="00587891">
        <w:rPr>
          <w:rFonts w:cstheme="minorHAnsi"/>
        </w:rPr>
        <w:t xml:space="preserve"> zumindest die Kenntnis des COVID-19-Präventionskonzepts sowie der örtlichen Gegebenheiten und der organisatorischen Abläufe. Der COVID-19-Beauftragte dient als Ansprechperson für die Behörden und hat die Umsetzung des COVID-19-Präventionskonzepts zu überwachen.</w:t>
      </w:r>
      <w:r w:rsidR="007C272C">
        <w:rPr>
          <w:rFonts w:cstheme="minorHAnsi"/>
        </w:rPr>
        <w:t xml:space="preserve"> Eine Ausbildung ist derzeit nicht Voraussetzung, wird jedoch empfohlen. </w:t>
      </w:r>
    </w:p>
    <w:p w:rsidR="0033514A" w:rsidRDefault="0033514A" w:rsidP="00904167">
      <w:pPr>
        <w:pStyle w:val="KeinLeerraum"/>
        <w:rPr>
          <w:rFonts w:cstheme="minorHAnsi"/>
        </w:rPr>
      </w:pPr>
    </w:p>
    <w:p w:rsidR="00587891" w:rsidRDefault="00587891" w:rsidP="00904167">
      <w:pPr>
        <w:pStyle w:val="KeinLeerraum"/>
        <w:rPr>
          <w:rFonts w:cstheme="minorHAnsi"/>
        </w:rPr>
      </w:pPr>
      <w:r>
        <w:rPr>
          <w:rFonts w:cstheme="minorHAnsi"/>
        </w:rPr>
        <w:t>Stand: 1</w:t>
      </w:r>
      <w:r w:rsidR="007C272C">
        <w:rPr>
          <w:rFonts w:cstheme="minorHAnsi"/>
        </w:rPr>
        <w:t>2</w:t>
      </w:r>
      <w:r>
        <w:rPr>
          <w:rFonts w:cstheme="minorHAnsi"/>
        </w:rPr>
        <w:t>. Mai 2021</w:t>
      </w:r>
    </w:p>
    <w:p w:rsidR="00587891" w:rsidRPr="00587891" w:rsidRDefault="00587891" w:rsidP="00904167">
      <w:pPr>
        <w:pStyle w:val="KeinLeerraum"/>
        <w:rPr>
          <w:rFonts w:cstheme="minorHAnsi"/>
        </w:rPr>
      </w:pPr>
    </w:p>
    <w:p w:rsidR="00F97A8F" w:rsidRPr="00587891" w:rsidRDefault="00510693" w:rsidP="00904167">
      <w:pPr>
        <w:pStyle w:val="KeinLeerraum"/>
        <w:rPr>
          <w:rFonts w:cstheme="minorHAnsi"/>
        </w:rPr>
      </w:pPr>
      <w:r w:rsidRPr="00587891">
        <w:rPr>
          <w:rFonts w:cstheme="minorHAnsi"/>
        </w:rPr>
        <w:t>Ihr Team des</w:t>
      </w:r>
    </w:p>
    <w:p w:rsidR="004F7BE2" w:rsidRPr="00587891" w:rsidRDefault="004F7BE2" w:rsidP="00904167">
      <w:pPr>
        <w:pStyle w:val="KeinLeerraum"/>
        <w:rPr>
          <w:rFonts w:cstheme="minorHAnsi"/>
          <w:i/>
        </w:rPr>
      </w:pPr>
      <w:r w:rsidRPr="00587891">
        <w:rPr>
          <w:rFonts w:cstheme="minorHAnsi"/>
          <w:i/>
        </w:rPr>
        <w:t>Verbund</w:t>
      </w:r>
      <w:r w:rsidR="00510693" w:rsidRPr="00587891">
        <w:rPr>
          <w:rFonts w:cstheme="minorHAnsi"/>
          <w:i/>
        </w:rPr>
        <w:t>es</w:t>
      </w:r>
      <w:r w:rsidRPr="00587891">
        <w:rPr>
          <w:rFonts w:cstheme="minorHAnsi"/>
          <w:i/>
        </w:rPr>
        <w:t xml:space="preserve"> OÖ Museen</w:t>
      </w:r>
    </w:p>
    <w:p w:rsidR="004F7BE2" w:rsidRPr="00587891" w:rsidRDefault="004F7BE2">
      <w:pPr>
        <w:rPr>
          <w:rFonts w:eastAsiaTheme="majorEastAsia" w:cstheme="minorHAnsi"/>
          <w:b/>
          <w:bCs/>
          <w:color w:val="365F91" w:themeColor="accent1" w:themeShade="BF"/>
          <w:sz w:val="28"/>
          <w:szCs w:val="28"/>
        </w:rPr>
      </w:pPr>
      <w:r w:rsidRPr="00587891">
        <w:rPr>
          <w:rFonts w:cstheme="minorHAnsi"/>
        </w:rPr>
        <w:br w:type="page"/>
      </w:r>
    </w:p>
    <w:p w:rsidR="00904167" w:rsidRPr="00587891" w:rsidRDefault="00904167" w:rsidP="00904167">
      <w:pPr>
        <w:pStyle w:val="berschrift1"/>
        <w:rPr>
          <w:rFonts w:asciiTheme="minorHAnsi" w:hAnsiTheme="minorHAnsi" w:cstheme="minorHAnsi"/>
        </w:rPr>
      </w:pPr>
      <w:bookmarkStart w:id="2" w:name="_Toc71718259"/>
      <w:r w:rsidRPr="00587891">
        <w:rPr>
          <w:rFonts w:asciiTheme="minorHAnsi" w:hAnsiTheme="minorHAnsi" w:cstheme="minorHAnsi"/>
        </w:rPr>
        <w:lastRenderedPageBreak/>
        <w:t xml:space="preserve">1. Allgemeine Informationen </w:t>
      </w:r>
      <w:r w:rsidR="007431B3">
        <w:rPr>
          <w:rFonts w:asciiTheme="minorHAnsi" w:hAnsiTheme="minorHAnsi" w:cstheme="minorHAnsi"/>
        </w:rPr>
        <w:t>zum</w:t>
      </w:r>
      <w:r w:rsidRPr="00587891">
        <w:rPr>
          <w:rFonts w:asciiTheme="minorHAnsi" w:hAnsiTheme="minorHAnsi" w:cstheme="minorHAnsi"/>
        </w:rPr>
        <w:t xml:space="preserve"> </w:t>
      </w:r>
      <w:r w:rsidR="00181E87">
        <w:rPr>
          <w:rFonts w:asciiTheme="minorHAnsi" w:hAnsiTheme="minorHAnsi" w:cstheme="minorHAnsi"/>
        </w:rPr>
        <w:t>Museum</w:t>
      </w:r>
      <w:bookmarkEnd w:id="2"/>
    </w:p>
    <w:p w:rsidR="00904167" w:rsidRDefault="00904167" w:rsidP="00904167">
      <w:pPr>
        <w:pStyle w:val="KeinLeerraum"/>
        <w:rPr>
          <w:rFonts w:cstheme="minorHAnsi"/>
          <w:b/>
        </w:rPr>
      </w:pPr>
    </w:p>
    <w:p w:rsidR="00234EB6" w:rsidRPr="00B80B78" w:rsidRDefault="00234EB6" w:rsidP="00904167">
      <w:pPr>
        <w:pStyle w:val="KeinLeerraum"/>
        <w:rPr>
          <w:rFonts w:cstheme="minorHAnsi"/>
          <w:b/>
          <w:sz w:val="24"/>
          <w:szCs w:val="24"/>
        </w:rPr>
      </w:pPr>
      <w:r w:rsidRPr="00B80B78">
        <w:rPr>
          <w:rFonts w:cstheme="minorHAnsi"/>
          <w:b/>
          <w:sz w:val="24"/>
          <w:szCs w:val="24"/>
        </w:rPr>
        <w:t>Museumsname: ……………………………….</w:t>
      </w:r>
    </w:p>
    <w:p w:rsidR="00234EB6" w:rsidRDefault="00234EB6" w:rsidP="00904167">
      <w:pPr>
        <w:pStyle w:val="KeinLeerraum"/>
        <w:rPr>
          <w:rFonts w:cstheme="minorHAnsi"/>
          <w:b/>
        </w:rPr>
      </w:pPr>
      <w:r w:rsidRPr="00B80B78">
        <w:rPr>
          <w:rFonts w:cstheme="minorHAnsi"/>
          <w:b/>
          <w:sz w:val="24"/>
          <w:szCs w:val="24"/>
        </w:rPr>
        <w:t>Adresse: ……………………………….</w:t>
      </w:r>
      <w:r w:rsidR="00D15D84" w:rsidRPr="00B80B78">
        <w:rPr>
          <w:rFonts w:cstheme="minorHAnsi"/>
          <w:b/>
          <w:sz w:val="24"/>
          <w:szCs w:val="24"/>
        </w:rPr>
        <w:br/>
        <w:t>Museumsleitung: ……………………………….</w:t>
      </w:r>
      <w:r w:rsidRPr="00B80B78">
        <w:rPr>
          <w:rFonts w:cstheme="minorHAnsi"/>
          <w:b/>
          <w:sz w:val="24"/>
          <w:szCs w:val="24"/>
        </w:rPr>
        <w:br/>
        <w:t xml:space="preserve">Rechtsträger: ………………………………. </w:t>
      </w:r>
      <w:r w:rsidRPr="00B80B78">
        <w:rPr>
          <w:rFonts w:cstheme="minorHAnsi"/>
          <w:color w:val="00B050"/>
          <w:sz w:val="24"/>
          <w:szCs w:val="24"/>
        </w:rPr>
        <w:t>[z.B. Verein, Gemeinde]</w:t>
      </w:r>
      <w:r w:rsidRPr="00B80B78">
        <w:rPr>
          <w:rFonts w:cstheme="minorHAnsi"/>
          <w:b/>
          <w:sz w:val="24"/>
          <w:szCs w:val="24"/>
        </w:rPr>
        <w:br/>
      </w:r>
      <w:r w:rsidR="00B63644">
        <w:rPr>
          <w:rFonts w:cstheme="minorHAnsi"/>
          <w:b/>
          <w:sz w:val="24"/>
          <w:szCs w:val="24"/>
        </w:rPr>
        <w:t>COVID</w:t>
      </w:r>
      <w:r w:rsidRPr="00B80B78">
        <w:rPr>
          <w:rFonts w:cstheme="minorHAnsi"/>
          <w:b/>
          <w:sz w:val="24"/>
          <w:szCs w:val="24"/>
        </w:rPr>
        <w:t xml:space="preserve">-19-Beauftragte/r: ………………………………. </w:t>
      </w:r>
      <w:r w:rsidRPr="00B80B78">
        <w:rPr>
          <w:rFonts w:cstheme="minorHAnsi"/>
          <w:color w:val="00B050"/>
          <w:sz w:val="24"/>
          <w:szCs w:val="24"/>
        </w:rPr>
        <w:t>[Name, E-Mail, Tel.]</w:t>
      </w:r>
      <w:r>
        <w:rPr>
          <w:rFonts w:cstheme="minorHAnsi"/>
          <w:b/>
        </w:rPr>
        <w:br/>
      </w:r>
    </w:p>
    <w:p w:rsidR="00234EB6" w:rsidRDefault="00234EB6" w:rsidP="00904167">
      <w:pPr>
        <w:pStyle w:val="KeinLeerraum"/>
        <w:rPr>
          <w:rFonts w:cstheme="minorHAnsi"/>
        </w:rPr>
      </w:pPr>
    </w:p>
    <w:p w:rsidR="00D15D84" w:rsidRPr="00587891" w:rsidRDefault="00904167" w:rsidP="00D15D84">
      <w:pPr>
        <w:pStyle w:val="KeinLeerraum"/>
        <w:rPr>
          <w:rFonts w:cstheme="minorHAnsi"/>
        </w:rPr>
      </w:pPr>
      <w:r w:rsidRPr="00587891">
        <w:rPr>
          <w:rFonts w:cstheme="minorHAnsi"/>
        </w:rPr>
        <w:t xml:space="preserve">Das </w:t>
      </w:r>
      <w:r w:rsidR="00234EB6">
        <w:rPr>
          <w:rFonts w:cstheme="minorHAnsi"/>
        </w:rPr>
        <w:t>Museum</w:t>
      </w:r>
      <w:r w:rsidRPr="00587891">
        <w:rPr>
          <w:rFonts w:cstheme="minorHAnsi"/>
        </w:rPr>
        <w:t xml:space="preserve"> verfügt über </w:t>
      </w:r>
      <w:proofErr w:type="gramStart"/>
      <w:r w:rsidR="00487988">
        <w:rPr>
          <w:rFonts w:cstheme="minorHAnsi"/>
          <w:b/>
        </w:rPr>
        <w:t>……………………………….</w:t>
      </w:r>
      <w:proofErr w:type="gramEnd"/>
      <w:r w:rsidR="00487988">
        <w:rPr>
          <w:rFonts w:cstheme="minorHAnsi"/>
          <w:b/>
        </w:rPr>
        <w:t xml:space="preserve"> </w:t>
      </w:r>
      <w:r w:rsidRPr="00587891">
        <w:rPr>
          <w:rFonts w:cstheme="minorHAnsi"/>
        </w:rPr>
        <w:t>m² Besucherfläche und verteilt sich über</w:t>
      </w:r>
      <w:r w:rsidR="00BF19AE">
        <w:rPr>
          <w:rFonts w:cstheme="minorHAnsi"/>
        </w:rPr>
        <w:t xml:space="preserve"> </w:t>
      </w:r>
      <w:r w:rsidR="00D15D84">
        <w:rPr>
          <w:rFonts w:cstheme="minorHAnsi"/>
          <w:b/>
        </w:rPr>
        <w:t>……………………………….</w:t>
      </w:r>
      <w:r w:rsidR="00BF19AE">
        <w:rPr>
          <w:rFonts w:cstheme="minorHAnsi"/>
          <w:b/>
        </w:rPr>
        <w:t xml:space="preserve"> </w:t>
      </w:r>
      <w:r w:rsidR="00BF19AE" w:rsidRPr="00BF19AE">
        <w:rPr>
          <w:rFonts w:cstheme="minorHAnsi"/>
          <w:color w:val="00B050"/>
        </w:rPr>
        <w:t>[Anzahl]</w:t>
      </w:r>
      <w:r w:rsidR="00D15D84" w:rsidRPr="00BF19AE">
        <w:rPr>
          <w:rFonts w:cstheme="minorHAnsi"/>
          <w:b/>
          <w:color w:val="00B050"/>
        </w:rPr>
        <w:t xml:space="preserve"> </w:t>
      </w:r>
      <w:r w:rsidR="00D15D84" w:rsidRPr="00D15D84">
        <w:rPr>
          <w:rFonts w:cstheme="minorHAnsi"/>
        </w:rPr>
        <w:t>Räume</w:t>
      </w:r>
      <w:r w:rsidRPr="00587891">
        <w:rPr>
          <w:rFonts w:cstheme="minorHAnsi"/>
        </w:rPr>
        <w:t xml:space="preserve">. </w:t>
      </w:r>
      <w:r w:rsidR="00D15D84">
        <w:rPr>
          <w:rFonts w:cstheme="minorHAnsi"/>
        </w:rPr>
        <w:t xml:space="preserve">Gemäß der Vorgabe 20²m pro Besucher/in dürfen sich maximal </w:t>
      </w:r>
      <w:proofErr w:type="gramStart"/>
      <w:r w:rsidR="00D15D84">
        <w:rPr>
          <w:rFonts w:cstheme="minorHAnsi"/>
          <w:b/>
        </w:rPr>
        <w:t>……………………………….</w:t>
      </w:r>
      <w:proofErr w:type="gramEnd"/>
      <w:r w:rsidR="00D15D84" w:rsidRPr="00D15D84">
        <w:rPr>
          <w:rFonts w:cstheme="minorHAnsi"/>
        </w:rPr>
        <w:t xml:space="preserve"> Personen gleichzeitig in den Räumlichkeiten aufhalten.</w:t>
      </w:r>
    </w:p>
    <w:p w:rsidR="00904167" w:rsidRPr="00587891" w:rsidRDefault="00274033" w:rsidP="00904167">
      <w:pPr>
        <w:pStyle w:val="KeinLeerraum"/>
        <w:rPr>
          <w:rFonts w:cstheme="minorHAnsi"/>
        </w:rPr>
      </w:pPr>
      <w:r>
        <w:rPr>
          <w:rFonts w:cstheme="minorHAnsi"/>
        </w:rPr>
        <w:t xml:space="preserve">Das Museum ist regulär zu folgenden Zeiten geöffnet </w:t>
      </w:r>
      <w:proofErr w:type="gramStart"/>
      <w:r w:rsidR="00D15D84">
        <w:rPr>
          <w:rFonts w:cstheme="minorHAnsi"/>
          <w:b/>
        </w:rPr>
        <w:t>……………………………….</w:t>
      </w:r>
      <w:proofErr w:type="gramEnd"/>
      <w:r>
        <w:rPr>
          <w:rFonts w:cstheme="minorHAnsi"/>
          <w:b/>
        </w:rPr>
        <w:t xml:space="preserve"> </w:t>
      </w:r>
      <w:r w:rsidR="00D15D84">
        <w:rPr>
          <w:rFonts w:cstheme="minorHAnsi"/>
        </w:rPr>
        <w:t xml:space="preserve">Außerhalb der regulären Zeiten ist eine Besichtigung nach Vereinbarung möglich. </w:t>
      </w:r>
    </w:p>
    <w:p w:rsidR="00904167" w:rsidRPr="00587891" w:rsidRDefault="00904167" w:rsidP="00904167">
      <w:pPr>
        <w:pStyle w:val="berschrift1"/>
        <w:rPr>
          <w:rFonts w:asciiTheme="minorHAnsi" w:hAnsiTheme="minorHAnsi" w:cstheme="minorHAnsi"/>
        </w:rPr>
      </w:pPr>
      <w:bookmarkStart w:id="3" w:name="_Toc71718260"/>
      <w:r w:rsidRPr="00587891">
        <w:rPr>
          <w:rFonts w:asciiTheme="minorHAnsi" w:hAnsiTheme="minorHAnsi" w:cstheme="minorHAnsi"/>
        </w:rPr>
        <w:t>2. COVID – 19 – Präventionskonzept</w:t>
      </w:r>
      <w:bookmarkEnd w:id="3"/>
    </w:p>
    <w:p w:rsidR="00904167" w:rsidRPr="00587891" w:rsidRDefault="00904167" w:rsidP="00904167">
      <w:pPr>
        <w:pStyle w:val="berschrift2"/>
        <w:rPr>
          <w:rFonts w:asciiTheme="minorHAnsi" w:hAnsiTheme="minorHAnsi" w:cstheme="minorHAnsi"/>
        </w:rPr>
      </w:pPr>
      <w:bookmarkStart w:id="4" w:name="_Toc71718261"/>
      <w:r w:rsidRPr="00587891">
        <w:rPr>
          <w:rFonts w:asciiTheme="minorHAnsi" w:hAnsiTheme="minorHAnsi" w:cstheme="minorHAnsi"/>
        </w:rPr>
        <w:t>2.1 Allgemeine Regelungen</w:t>
      </w:r>
      <w:bookmarkEnd w:id="4"/>
    </w:p>
    <w:p w:rsidR="00904167" w:rsidRPr="00587891" w:rsidRDefault="00904167" w:rsidP="00904167">
      <w:pPr>
        <w:pStyle w:val="KeinLeerraum"/>
        <w:rPr>
          <w:rFonts w:cstheme="minorHAnsi"/>
        </w:rPr>
      </w:pPr>
      <w:r w:rsidRPr="00587891">
        <w:rPr>
          <w:rFonts w:cstheme="minorHAnsi"/>
        </w:rPr>
        <w:t xml:space="preserve">Die allgemeinen Regelungen gelten </w:t>
      </w:r>
      <w:r w:rsidR="00D15D84">
        <w:rPr>
          <w:rFonts w:cstheme="minorHAnsi"/>
        </w:rPr>
        <w:t>auch im Museum</w:t>
      </w:r>
      <w:r w:rsidRPr="00587891">
        <w:rPr>
          <w:rFonts w:cstheme="minorHAnsi"/>
        </w:rPr>
        <w:t>.</w:t>
      </w:r>
      <w:r w:rsidR="00BF6DA2" w:rsidRPr="00587891">
        <w:rPr>
          <w:rFonts w:cstheme="minorHAnsi"/>
        </w:rPr>
        <w:t xml:space="preserve"> Über die grundlegenden Regeln werden die Gäste mit Plakat</w:t>
      </w:r>
      <w:r w:rsidR="009B02CC">
        <w:rPr>
          <w:rFonts w:cstheme="minorHAnsi"/>
        </w:rPr>
        <w:t>en</w:t>
      </w:r>
      <w:r w:rsidR="00BF6DA2" w:rsidRPr="00587891">
        <w:rPr>
          <w:rFonts w:cstheme="minorHAnsi"/>
        </w:rPr>
        <w:t xml:space="preserve">, </w:t>
      </w:r>
      <w:r w:rsidR="009B02CC">
        <w:rPr>
          <w:rFonts w:cstheme="minorHAnsi"/>
        </w:rPr>
        <w:t>die</w:t>
      </w:r>
      <w:r w:rsidR="00BF6DA2" w:rsidRPr="00587891">
        <w:rPr>
          <w:rFonts w:cstheme="minorHAnsi"/>
        </w:rPr>
        <w:t xml:space="preserve"> gut sichtbar beim Eingang aushäng</w:t>
      </w:r>
      <w:r w:rsidR="009B02CC">
        <w:rPr>
          <w:rFonts w:cstheme="minorHAnsi"/>
        </w:rPr>
        <w:t>en</w:t>
      </w:r>
      <w:r w:rsidR="00BF6DA2" w:rsidRPr="00587891">
        <w:rPr>
          <w:rFonts w:cstheme="minorHAnsi"/>
        </w:rPr>
        <w:t>, informiert.</w:t>
      </w:r>
    </w:p>
    <w:p w:rsidR="00904167" w:rsidRPr="00587891" w:rsidRDefault="00533F66" w:rsidP="00904167">
      <w:pPr>
        <w:pStyle w:val="KeinLeerraum"/>
        <w:rPr>
          <w:rFonts w:cstheme="minorHAnsi"/>
        </w:rPr>
      </w:pPr>
      <w:r>
        <w:rPr>
          <w:rFonts w:cstheme="minorHAnsi"/>
        </w:rPr>
        <w:t xml:space="preserve">Folgende Vorgaben </w:t>
      </w:r>
      <w:r w:rsidR="00904167" w:rsidRPr="00587891">
        <w:rPr>
          <w:rFonts w:cstheme="minorHAnsi"/>
        </w:rPr>
        <w:t>sind einzuhalten:</w:t>
      </w:r>
    </w:p>
    <w:p w:rsidR="00737C6C" w:rsidRDefault="00737C6C" w:rsidP="00737C6C">
      <w:pPr>
        <w:pStyle w:val="KeinLeerraum"/>
        <w:numPr>
          <w:ilvl w:val="0"/>
          <w:numId w:val="1"/>
        </w:numPr>
        <w:rPr>
          <w:rFonts w:cstheme="minorHAnsi"/>
        </w:rPr>
      </w:pPr>
      <w:r w:rsidRPr="00587891">
        <w:rPr>
          <w:rFonts w:cstheme="minorHAnsi"/>
        </w:rPr>
        <w:t xml:space="preserve">Für den regulären Museumsbesuch ist kein Test-Nachweis nötig. Die 3-G-Regel (getestet, geimpft oder genesen) </w:t>
      </w:r>
      <w:r w:rsidR="00966E7F">
        <w:rPr>
          <w:rFonts w:cstheme="minorHAnsi"/>
        </w:rPr>
        <w:t>ist hier</w:t>
      </w:r>
      <w:r w:rsidRPr="00587891">
        <w:rPr>
          <w:rFonts w:cstheme="minorHAnsi"/>
        </w:rPr>
        <w:t xml:space="preserve"> </w:t>
      </w:r>
      <w:r w:rsidR="0046067E">
        <w:rPr>
          <w:rFonts w:cstheme="minorHAnsi"/>
        </w:rPr>
        <w:t xml:space="preserve">ebenso </w:t>
      </w:r>
      <w:r w:rsidRPr="00587891">
        <w:rPr>
          <w:rFonts w:cstheme="minorHAnsi"/>
        </w:rPr>
        <w:t xml:space="preserve">wie im Handel </w:t>
      </w:r>
      <w:r w:rsidR="00966E7F">
        <w:rPr>
          <w:rFonts w:cstheme="minorHAnsi"/>
        </w:rPr>
        <w:t>keine Voraussetzung</w:t>
      </w:r>
      <w:r w:rsidRPr="00587891">
        <w:rPr>
          <w:rFonts w:cstheme="minorHAnsi"/>
        </w:rPr>
        <w:t>.</w:t>
      </w:r>
      <w:r w:rsidR="00763426">
        <w:rPr>
          <w:rFonts w:cstheme="minorHAnsi"/>
        </w:rPr>
        <w:t xml:space="preserve"> </w:t>
      </w:r>
      <w:r w:rsidR="0046067E">
        <w:rPr>
          <w:rFonts w:cstheme="minorHAnsi"/>
        </w:rPr>
        <w:t xml:space="preserve">Für Führungen/Workshops hingegen </w:t>
      </w:r>
      <w:r w:rsidR="00763426">
        <w:rPr>
          <w:rFonts w:cstheme="minorHAnsi"/>
        </w:rPr>
        <w:t xml:space="preserve">ist ein </w:t>
      </w:r>
      <w:r w:rsidR="00D460A7">
        <w:rPr>
          <w:rFonts w:cstheme="minorHAnsi"/>
        </w:rPr>
        <w:t>Nachweis gemäß der 3-G-Regel</w:t>
      </w:r>
      <w:r w:rsidR="00763426">
        <w:rPr>
          <w:rFonts w:cstheme="minorHAnsi"/>
        </w:rPr>
        <w:t xml:space="preserve"> erforderlich!</w:t>
      </w:r>
    </w:p>
    <w:p w:rsidR="001801BA" w:rsidRPr="00427BE6" w:rsidRDefault="001801BA" w:rsidP="00737C6C">
      <w:pPr>
        <w:pStyle w:val="KeinLeerraum"/>
        <w:numPr>
          <w:ilvl w:val="0"/>
          <w:numId w:val="1"/>
        </w:numPr>
        <w:rPr>
          <w:rFonts w:cstheme="minorHAnsi"/>
        </w:rPr>
      </w:pPr>
      <w:r w:rsidRPr="00427BE6">
        <w:rPr>
          <w:rFonts w:cstheme="minorHAnsi"/>
        </w:rPr>
        <w:t>Eine Kontaktdatenerhebung ist für Individualbesucher/innen nicht erforderlich, sie wird jedoch auf freiwilliger Basis empfohlen. Für Veranstaltungen (auch Führungen/Workshops) ist eine Erhebung der Kontaktdaten</w:t>
      </w:r>
      <w:r w:rsidR="00427BE6" w:rsidRPr="00427BE6">
        <w:rPr>
          <w:rFonts w:cstheme="minorHAnsi"/>
        </w:rPr>
        <w:t xml:space="preserve"> </w:t>
      </w:r>
      <w:r w:rsidR="00427BE6" w:rsidRPr="00606AE3">
        <w:rPr>
          <w:rFonts w:cstheme="minorHAnsi"/>
        </w:rPr>
        <w:t>(</w:t>
      </w:r>
      <w:r w:rsidR="00606AE3">
        <w:rPr>
          <w:rFonts w:cstheme="minorHAnsi"/>
        </w:rPr>
        <w:t>Vorn</w:t>
      </w:r>
      <w:r w:rsidR="00427BE6" w:rsidRPr="00606AE3">
        <w:rPr>
          <w:rFonts w:cstheme="minorHAnsi"/>
        </w:rPr>
        <w:t xml:space="preserve">ame, </w:t>
      </w:r>
      <w:r w:rsidR="00606AE3">
        <w:rPr>
          <w:rFonts w:cstheme="minorHAnsi"/>
        </w:rPr>
        <w:t xml:space="preserve">Familienname, </w:t>
      </w:r>
      <w:r w:rsidR="00427BE6" w:rsidRPr="00606AE3">
        <w:rPr>
          <w:rFonts w:cstheme="minorHAnsi"/>
        </w:rPr>
        <w:t>Telefonnummer und – falls vorhanden – E-Mai-Adresse)</w:t>
      </w:r>
      <w:r w:rsidR="00427BE6" w:rsidRPr="00427BE6">
        <w:rPr>
          <w:rFonts w:cstheme="minorHAnsi"/>
          <w:color w:val="FF0000"/>
        </w:rPr>
        <w:t xml:space="preserve"> </w:t>
      </w:r>
      <w:r w:rsidRPr="00427BE6">
        <w:rPr>
          <w:rFonts w:cstheme="minorHAnsi"/>
        </w:rPr>
        <w:t>aller Teilnehmer/innen verpflichtend.</w:t>
      </w:r>
    </w:p>
    <w:p w:rsidR="00904167" w:rsidRPr="00587891" w:rsidRDefault="00587891" w:rsidP="004F7BE2">
      <w:pPr>
        <w:pStyle w:val="KeinLeerraum"/>
        <w:numPr>
          <w:ilvl w:val="0"/>
          <w:numId w:val="1"/>
        </w:numPr>
        <w:rPr>
          <w:rFonts w:cstheme="minorHAnsi"/>
        </w:rPr>
      </w:pPr>
      <w:r>
        <w:rPr>
          <w:rFonts w:cstheme="minorHAnsi"/>
        </w:rPr>
        <w:t>FFP2-</w:t>
      </w:r>
      <w:r w:rsidR="00966E7F">
        <w:rPr>
          <w:rFonts w:cstheme="minorHAnsi"/>
        </w:rPr>
        <w:t>Maskenpflicht</w:t>
      </w:r>
      <w:r w:rsidR="00904167" w:rsidRPr="00587891">
        <w:rPr>
          <w:rFonts w:cstheme="minorHAnsi"/>
        </w:rPr>
        <w:t xml:space="preserve"> ab dem 14. Lebensjahr, </w:t>
      </w:r>
      <w:r>
        <w:rPr>
          <w:rFonts w:cstheme="minorHAnsi"/>
        </w:rPr>
        <w:t>Mund-Nasen-Schutz</w:t>
      </w:r>
      <w:r w:rsidR="00904167" w:rsidRPr="00587891">
        <w:rPr>
          <w:rFonts w:cstheme="minorHAnsi"/>
        </w:rPr>
        <w:t xml:space="preserve"> ab dem 6. Lebensjahr im gesamten</w:t>
      </w:r>
      <w:r w:rsidR="004F7BE2" w:rsidRPr="00587891">
        <w:rPr>
          <w:rFonts w:cstheme="minorHAnsi"/>
        </w:rPr>
        <w:t xml:space="preserve"> </w:t>
      </w:r>
      <w:r w:rsidR="00904167" w:rsidRPr="00587891">
        <w:rPr>
          <w:rFonts w:cstheme="minorHAnsi"/>
        </w:rPr>
        <w:t>Gebäude</w:t>
      </w:r>
    </w:p>
    <w:p w:rsidR="00904167" w:rsidRPr="00587891" w:rsidRDefault="00904167" w:rsidP="004F7BE2">
      <w:pPr>
        <w:pStyle w:val="KeinLeerraum"/>
        <w:numPr>
          <w:ilvl w:val="0"/>
          <w:numId w:val="1"/>
        </w:numPr>
        <w:rPr>
          <w:rFonts w:cstheme="minorHAnsi"/>
        </w:rPr>
      </w:pPr>
      <w:r w:rsidRPr="00587891">
        <w:rPr>
          <w:rFonts w:cstheme="minorHAnsi"/>
        </w:rPr>
        <w:t>Mindestens zwei M</w:t>
      </w:r>
      <w:r w:rsidR="00D460A7">
        <w:rPr>
          <w:rFonts w:cstheme="minorHAnsi"/>
        </w:rPr>
        <w:t>eter Abstand zu haushaltsfremden Personen im Innen- als auch im Außenbereich</w:t>
      </w:r>
    </w:p>
    <w:p w:rsidR="00904167" w:rsidRPr="00587891" w:rsidRDefault="00904167" w:rsidP="004F7BE2">
      <w:pPr>
        <w:pStyle w:val="KeinLeerraum"/>
        <w:numPr>
          <w:ilvl w:val="0"/>
          <w:numId w:val="1"/>
        </w:numPr>
        <w:rPr>
          <w:rFonts w:cstheme="minorHAnsi"/>
        </w:rPr>
      </w:pPr>
      <w:r w:rsidRPr="00587891">
        <w:rPr>
          <w:rFonts w:cstheme="minorHAnsi"/>
        </w:rPr>
        <w:t>Regelmäßig Hände waschen/desinfizieren</w:t>
      </w:r>
    </w:p>
    <w:p w:rsidR="00904167" w:rsidRPr="006E22F4" w:rsidRDefault="00904167" w:rsidP="004F7BE2">
      <w:pPr>
        <w:pStyle w:val="KeinLeerraum"/>
        <w:numPr>
          <w:ilvl w:val="0"/>
          <w:numId w:val="1"/>
        </w:numPr>
        <w:rPr>
          <w:rFonts w:cstheme="minorHAnsi"/>
        </w:rPr>
      </w:pPr>
      <w:r w:rsidRPr="006E22F4">
        <w:rPr>
          <w:rFonts w:cstheme="minorHAnsi"/>
        </w:rPr>
        <w:t>Eine Person pro 20 m²</w:t>
      </w:r>
      <w:r w:rsidR="006E22F4" w:rsidRPr="006E22F4">
        <w:rPr>
          <w:rFonts w:cstheme="minorHAnsi"/>
        </w:rPr>
        <w:t xml:space="preserve">: </w:t>
      </w:r>
      <w:r w:rsidR="00966E7F" w:rsidRPr="006E22F4">
        <w:rPr>
          <w:rFonts w:cstheme="minorHAnsi"/>
        </w:rPr>
        <w:t>Die m</w:t>
      </w:r>
      <w:r w:rsidRPr="006E22F4">
        <w:rPr>
          <w:rFonts w:cstheme="minorHAnsi"/>
        </w:rPr>
        <w:t>aximal</w:t>
      </w:r>
      <w:r w:rsidR="00966E7F" w:rsidRPr="006E22F4">
        <w:rPr>
          <w:rFonts w:cstheme="minorHAnsi"/>
        </w:rPr>
        <w:t>e</w:t>
      </w:r>
      <w:r w:rsidRPr="006E22F4">
        <w:rPr>
          <w:rFonts w:cstheme="minorHAnsi"/>
        </w:rPr>
        <w:t xml:space="preserve"> </w:t>
      </w:r>
      <w:r w:rsidR="00B71291" w:rsidRPr="006E22F4">
        <w:rPr>
          <w:rFonts w:cstheme="minorHAnsi"/>
        </w:rPr>
        <w:t>Anzahl</w:t>
      </w:r>
      <w:r w:rsidRPr="006E22F4">
        <w:rPr>
          <w:rFonts w:cstheme="minorHAnsi"/>
        </w:rPr>
        <w:t xml:space="preserve"> </w:t>
      </w:r>
      <w:r w:rsidR="00966E7F" w:rsidRPr="006E22F4">
        <w:rPr>
          <w:rFonts w:cstheme="minorHAnsi"/>
        </w:rPr>
        <w:t xml:space="preserve">der </w:t>
      </w:r>
      <w:r w:rsidRPr="006E22F4">
        <w:rPr>
          <w:rFonts w:cstheme="minorHAnsi"/>
        </w:rPr>
        <w:t>Besucher</w:t>
      </w:r>
      <w:r w:rsidR="00966E7F" w:rsidRPr="006E22F4">
        <w:rPr>
          <w:rFonts w:cstheme="minorHAnsi"/>
        </w:rPr>
        <w:t>/innen, die sich zur selben Zeit im Museum aufhalten dürfen, beträgt</w:t>
      </w:r>
      <w:r w:rsidR="006E22F4">
        <w:rPr>
          <w:rFonts w:cstheme="minorHAnsi"/>
        </w:rPr>
        <w:t xml:space="preserve"> daher</w:t>
      </w:r>
      <w:r w:rsidR="00966E7F" w:rsidRPr="006E22F4">
        <w:rPr>
          <w:rFonts w:cstheme="minorHAnsi"/>
        </w:rPr>
        <w:t xml:space="preserve">: </w:t>
      </w:r>
      <w:proofErr w:type="gramStart"/>
      <w:r w:rsidR="00966E7F" w:rsidRPr="006E22F4">
        <w:rPr>
          <w:rFonts w:cstheme="minorHAnsi"/>
          <w:b/>
        </w:rPr>
        <w:t>……………………………….</w:t>
      </w:r>
      <w:proofErr w:type="gramEnd"/>
    </w:p>
    <w:p w:rsidR="00301A71" w:rsidRDefault="00673E74" w:rsidP="00CA79F7">
      <w:pPr>
        <w:pStyle w:val="KeinLeerraum"/>
        <w:numPr>
          <w:ilvl w:val="0"/>
          <w:numId w:val="1"/>
        </w:numPr>
        <w:rPr>
          <w:rFonts w:cstheme="minorHAnsi"/>
        </w:rPr>
      </w:pPr>
      <w:r>
        <w:rPr>
          <w:rFonts w:cstheme="minorHAnsi"/>
        </w:rPr>
        <w:t>Wer sich unwohl fühlt</w:t>
      </w:r>
      <w:r w:rsidR="00157584" w:rsidRPr="00301A71">
        <w:rPr>
          <w:rFonts w:cstheme="minorHAnsi"/>
        </w:rPr>
        <w:t xml:space="preserve"> oder Symptome aufweis</w:t>
      </w:r>
      <w:r>
        <w:rPr>
          <w:rFonts w:cstheme="minorHAnsi"/>
        </w:rPr>
        <w:t>t</w:t>
      </w:r>
      <w:r w:rsidR="00157584" w:rsidRPr="00301A71">
        <w:rPr>
          <w:rFonts w:cstheme="minorHAnsi"/>
        </w:rPr>
        <w:t xml:space="preserve">, </w:t>
      </w:r>
      <w:r>
        <w:rPr>
          <w:rFonts w:cstheme="minorHAnsi"/>
        </w:rPr>
        <w:t>sollte unverzüglich</w:t>
      </w:r>
      <w:r w:rsidR="00157584" w:rsidRPr="00301A71">
        <w:rPr>
          <w:rFonts w:cstheme="minorHAnsi"/>
        </w:rPr>
        <w:t xml:space="preserve"> nach Hause</w:t>
      </w:r>
      <w:r>
        <w:rPr>
          <w:rFonts w:cstheme="minorHAnsi"/>
        </w:rPr>
        <w:t xml:space="preserve"> gehen</w:t>
      </w:r>
      <w:r w:rsidR="00157584" w:rsidRPr="00301A71">
        <w:rPr>
          <w:rFonts w:cstheme="minorHAnsi"/>
        </w:rPr>
        <w:t>. Das gilt auch für die Mitarbeiter</w:t>
      </w:r>
      <w:r w:rsidR="009716B5">
        <w:rPr>
          <w:rFonts w:cstheme="minorHAnsi"/>
        </w:rPr>
        <w:t>/innen</w:t>
      </w:r>
      <w:r w:rsidR="00157584" w:rsidRPr="00301A71">
        <w:rPr>
          <w:rFonts w:cstheme="minorHAnsi"/>
        </w:rPr>
        <w:t>!</w:t>
      </w:r>
    </w:p>
    <w:p w:rsidR="009716B5" w:rsidRDefault="00301A71" w:rsidP="00B80B78">
      <w:pPr>
        <w:pStyle w:val="KeinLeerraum"/>
        <w:numPr>
          <w:ilvl w:val="0"/>
          <w:numId w:val="1"/>
        </w:numPr>
        <w:rPr>
          <w:rFonts w:cstheme="minorHAnsi"/>
        </w:rPr>
      </w:pPr>
      <w:r>
        <w:rPr>
          <w:rFonts w:cstheme="minorHAnsi"/>
        </w:rPr>
        <w:t xml:space="preserve">Einschulung: </w:t>
      </w:r>
      <w:r w:rsidR="00CA79F7" w:rsidRPr="00301A71">
        <w:rPr>
          <w:rFonts w:cstheme="minorHAnsi"/>
        </w:rPr>
        <w:t>Alle Mitarbeiter</w:t>
      </w:r>
      <w:r w:rsidR="009716B5">
        <w:rPr>
          <w:rFonts w:cstheme="minorHAnsi"/>
        </w:rPr>
        <w:t>/</w:t>
      </w:r>
      <w:r w:rsidR="00CA79F7" w:rsidRPr="00301A71">
        <w:rPr>
          <w:rFonts w:cstheme="minorHAnsi"/>
        </w:rPr>
        <w:t xml:space="preserve">innen </w:t>
      </w:r>
    </w:p>
    <w:p w:rsidR="00B80B78" w:rsidRPr="006E11D2" w:rsidRDefault="00CA79F7" w:rsidP="00B80B78">
      <w:pPr>
        <w:pStyle w:val="KeinLeerraum"/>
        <w:numPr>
          <w:ilvl w:val="0"/>
          <w:numId w:val="1"/>
        </w:numPr>
        <w:rPr>
          <w:rFonts w:cstheme="minorHAnsi"/>
        </w:rPr>
      </w:pPr>
      <w:r w:rsidRPr="00301A71">
        <w:rPr>
          <w:rFonts w:cstheme="minorHAnsi"/>
        </w:rPr>
        <w:t xml:space="preserve">wurden im Rahmen einer Einschulung am </w:t>
      </w:r>
      <w:proofErr w:type="gramStart"/>
      <w:r w:rsidR="00966E7F" w:rsidRPr="00301A71">
        <w:rPr>
          <w:rFonts w:cstheme="minorHAnsi"/>
          <w:b/>
        </w:rPr>
        <w:t>……………………………….</w:t>
      </w:r>
      <w:proofErr w:type="gramEnd"/>
      <w:r w:rsidR="00966E7F" w:rsidRPr="00301A71">
        <w:rPr>
          <w:rFonts w:cstheme="minorHAnsi"/>
        </w:rPr>
        <w:t xml:space="preserve"> </w:t>
      </w:r>
      <w:r w:rsidR="00966E7F" w:rsidRPr="00301A71">
        <w:rPr>
          <w:rFonts w:cstheme="minorHAnsi"/>
          <w:color w:val="00B050"/>
        </w:rPr>
        <w:t>[Datum</w:t>
      </w:r>
      <w:r w:rsidRPr="00301A71">
        <w:rPr>
          <w:rFonts w:cstheme="minorHAnsi"/>
          <w:color w:val="00B050"/>
        </w:rPr>
        <w:t xml:space="preserve">] </w:t>
      </w:r>
      <w:r w:rsidRPr="00301A71">
        <w:rPr>
          <w:rFonts w:cstheme="minorHAnsi"/>
        </w:rPr>
        <w:t>über die erforderlichen Maßnahmen informiert und geschult</w:t>
      </w:r>
      <w:r w:rsidR="00276B57">
        <w:rPr>
          <w:rFonts w:cstheme="minorHAnsi"/>
        </w:rPr>
        <w:t>. Sie haben das</w:t>
      </w:r>
      <w:r w:rsidRPr="00301A71">
        <w:rPr>
          <w:rFonts w:cstheme="minorHAnsi"/>
        </w:rPr>
        <w:t xml:space="preserve"> vorliegende Präventionskonzept erhalten</w:t>
      </w:r>
      <w:r w:rsidR="00276B57">
        <w:rPr>
          <w:rFonts w:cstheme="minorHAnsi"/>
        </w:rPr>
        <w:t xml:space="preserve"> und dies mit ihrer Unterschrift bestätigt</w:t>
      </w:r>
      <w:r w:rsidRPr="00301A71">
        <w:rPr>
          <w:rFonts w:cstheme="minorHAnsi"/>
        </w:rPr>
        <w:t xml:space="preserve">. </w:t>
      </w:r>
      <w:r w:rsidR="0041691C">
        <w:rPr>
          <w:rFonts w:cstheme="minorHAnsi"/>
        </w:rPr>
        <w:br/>
      </w:r>
    </w:p>
    <w:p w:rsidR="004F7BE2" w:rsidRPr="00587891" w:rsidRDefault="00904167" w:rsidP="00AF182E">
      <w:pPr>
        <w:pStyle w:val="berschrift2"/>
        <w:rPr>
          <w:rFonts w:asciiTheme="minorHAnsi" w:hAnsiTheme="minorHAnsi" w:cstheme="minorHAnsi"/>
        </w:rPr>
      </w:pPr>
      <w:bookmarkStart w:id="5" w:name="_Toc71718262"/>
      <w:r w:rsidRPr="00587891">
        <w:rPr>
          <w:rFonts w:asciiTheme="minorHAnsi" w:hAnsiTheme="minorHAnsi" w:cstheme="minorHAnsi"/>
        </w:rPr>
        <w:t>2.2 Risikobereiche im Gebäude</w:t>
      </w:r>
      <w:bookmarkEnd w:id="5"/>
    </w:p>
    <w:p w:rsidR="00966E7F" w:rsidRDefault="00966E7F" w:rsidP="00AF182E">
      <w:pPr>
        <w:pStyle w:val="berschrift3"/>
        <w:rPr>
          <w:rFonts w:asciiTheme="minorHAnsi" w:hAnsiTheme="minorHAnsi" w:cstheme="minorHAnsi"/>
        </w:rPr>
      </w:pPr>
      <w:bookmarkStart w:id="6" w:name="_Toc71718263"/>
      <w:r w:rsidRPr="00587891">
        <w:rPr>
          <w:rFonts w:asciiTheme="minorHAnsi" w:hAnsiTheme="minorHAnsi" w:cstheme="minorHAnsi"/>
        </w:rPr>
        <w:t xml:space="preserve">2.2.1 </w:t>
      </w:r>
      <w:r>
        <w:rPr>
          <w:rFonts w:asciiTheme="minorHAnsi" w:hAnsiTheme="minorHAnsi" w:cstheme="minorHAnsi"/>
        </w:rPr>
        <w:t>Risikoanalyse</w:t>
      </w:r>
      <w:bookmarkEnd w:id="6"/>
    </w:p>
    <w:p w:rsidR="00966E7F" w:rsidRPr="00966E7F" w:rsidRDefault="00966E7F" w:rsidP="00A4676E">
      <w:pPr>
        <w:spacing w:line="240" w:lineRule="auto"/>
      </w:pPr>
      <w:r>
        <w:t>Vorerst wird keine detaillierte Risikoanalyse ausgearbeitet, da der reguläre Museumsbetrieb nach den derzeit geltenden Richtlinien geführt wird und damit verbundene Risiken bekannt sind. Das vorliegende Präventionskonzept wurde auf Basis der bekannten Risiken erstellt. Sollte eine schriftliche Risikoanalyse erforderlich sein, wird diese nachgereicht.</w:t>
      </w:r>
    </w:p>
    <w:p w:rsidR="00904167" w:rsidRPr="00587891" w:rsidRDefault="00904167" w:rsidP="00AF182E">
      <w:pPr>
        <w:pStyle w:val="berschrift3"/>
        <w:rPr>
          <w:rFonts w:asciiTheme="minorHAnsi" w:hAnsiTheme="minorHAnsi" w:cstheme="minorHAnsi"/>
        </w:rPr>
      </w:pPr>
      <w:bookmarkStart w:id="7" w:name="_Toc71718264"/>
      <w:r w:rsidRPr="00587891">
        <w:rPr>
          <w:rFonts w:asciiTheme="minorHAnsi" w:hAnsiTheme="minorHAnsi" w:cstheme="minorHAnsi"/>
        </w:rPr>
        <w:lastRenderedPageBreak/>
        <w:t>2.2.</w:t>
      </w:r>
      <w:r w:rsidR="00966E7F">
        <w:rPr>
          <w:rFonts w:asciiTheme="minorHAnsi" w:hAnsiTheme="minorHAnsi" w:cstheme="minorHAnsi"/>
        </w:rPr>
        <w:t>2</w:t>
      </w:r>
      <w:r w:rsidRPr="00587891">
        <w:rPr>
          <w:rFonts w:asciiTheme="minorHAnsi" w:hAnsiTheme="minorHAnsi" w:cstheme="minorHAnsi"/>
        </w:rPr>
        <w:t xml:space="preserve"> Büro</w:t>
      </w:r>
      <w:r w:rsidR="00587891">
        <w:rPr>
          <w:rFonts w:asciiTheme="minorHAnsi" w:hAnsiTheme="minorHAnsi" w:cstheme="minorHAnsi"/>
        </w:rPr>
        <w:t>, Depot und Werkstatt</w:t>
      </w:r>
      <w:bookmarkEnd w:id="7"/>
    </w:p>
    <w:p w:rsidR="004F7BE2" w:rsidRPr="00606AE3" w:rsidRDefault="00606AE3" w:rsidP="00904167">
      <w:pPr>
        <w:pStyle w:val="KeinLeerraum"/>
        <w:rPr>
          <w:rFonts w:cstheme="minorHAnsi"/>
        </w:rPr>
      </w:pPr>
      <w:r w:rsidRPr="00606AE3">
        <w:rPr>
          <w:rFonts w:cstheme="minorHAnsi"/>
        </w:rPr>
        <w:t>Wenn in den genannten Räumlichkeiten Mitarbeiter/innen zusammenkommen, wird der Mindestabstand von 2 Metern eingehalten. Zudem ist eine FFP2-Maske zu tragen.</w:t>
      </w:r>
    </w:p>
    <w:p w:rsidR="00B40E08" w:rsidRPr="00587891" w:rsidRDefault="00B40E08" w:rsidP="00B40E08">
      <w:pPr>
        <w:pStyle w:val="berschrift3"/>
        <w:rPr>
          <w:rFonts w:asciiTheme="minorHAnsi" w:hAnsiTheme="minorHAnsi" w:cstheme="minorHAnsi"/>
        </w:rPr>
      </w:pPr>
      <w:bookmarkStart w:id="8" w:name="_Toc71718265"/>
      <w:r w:rsidRPr="00587891">
        <w:rPr>
          <w:rFonts w:asciiTheme="minorHAnsi" w:hAnsiTheme="minorHAnsi" w:cstheme="minorHAnsi"/>
        </w:rPr>
        <w:t>2.2.</w:t>
      </w:r>
      <w:r>
        <w:rPr>
          <w:rFonts w:asciiTheme="minorHAnsi" w:hAnsiTheme="minorHAnsi" w:cstheme="minorHAnsi"/>
        </w:rPr>
        <w:t>3</w:t>
      </w:r>
      <w:r w:rsidRPr="00587891">
        <w:rPr>
          <w:rFonts w:asciiTheme="minorHAnsi" w:hAnsiTheme="minorHAnsi" w:cstheme="minorHAnsi"/>
        </w:rPr>
        <w:t xml:space="preserve"> Kass</w:t>
      </w:r>
      <w:r w:rsidR="005A0232">
        <w:rPr>
          <w:rFonts w:asciiTheme="minorHAnsi" w:hAnsiTheme="minorHAnsi" w:cstheme="minorHAnsi"/>
        </w:rPr>
        <w:t>enbereich/Empfang</w:t>
      </w:r>
      <w:bookmarkEnd w:id="8"/>
    </w:p>
    <w:p w:rsidR="00B40E08" w:rsidRPr="00587891" w:rsidRDefault="00B40E08" w:rsidP="00B40E08">
      <w:pPr>
        <w:pStyle w:val="KeinLeerraum"/>
        <w:rPr>
          <w:rFonts w:cstheme="minorHAnsi"/>
          <w:strike/>
          <w:color w:val="FF0000"/>
        </w:rPr>
      </w:pPr>
      <w:r w:rsidRPr="00587891">
        <w:rPr>
          <w:rFonts w:cstheme="minorHAnsi"/>
        </w:rPr>
        <w:t>Insbesondere an der Kassa/</w:t>
      </w:r>
      <w:r w:rsidRPr="00735A79">
        <w:rPr>
          <w:rFonts w:cstheme="minorHAnsi"/>
        </w:rPr>
        <w:t>am Empfang kann es zu Gruppenbildungen kommen.</w:t>
      </w:r>
    </w:p>
    <w:p w:rsidR="00B40E08" w:rsidRPr="00587891" w:rsidRDefault="00B40E08" w:rsidP="00B40E08">
      <w:pPr>
        <w:pStyle w:val="KeinLeerraum"/>
        <w:rPr>
          <w:rFonts w:cstheme="minorHAnsi"/>
        </w:rPr>
      </w:pPr>
      <w:r w:rsidRPr="00587891">
        <w:rPr>
          <w:rFonts w:cstheme="minorHAnsi"/>
        </w:rPr>
        <w:t>Mitarbeiter</w:t>
      </w:r>
      <w:r>
        <w:rPr>
          <w:rFonts w:cstheme="minorHAnsi"/>
        </w:rPr>
        <w:t>/innen</w:t>
      </w:r>
      <w:r w:rsidRPr="00587891">
        <w:rPr>
          <w:rFonts w:cstheme="minorHAnsi"/>
        </w:rPr>
        <w:t xml:space="preserve"> </w:t>
      </w:r>
      <w:r w:rsidR="00787FF5">
        <w:rPr>
          <w:rFonts w:cstheme="minorHAnsi"/>
        </w:rPr>
        <w:t>achten darauf</w:t>
      </w:r>
      <w:r w:rsidRPr="00587891">
        <w:rPr>
          <w:rFonts w:cstheme="minorHAnsi"/>
        </w:rPr>
        <w:t>, dass Kunden genügend Abstand zu fremden Personen halten und die Maskenpflicht eingehalten wird. Hinweisplakate, Absperrbänder und Bodenmarkierungen sollen den Besucher</w:t>
      </w:r>
      <w:r w:rsidR="00460CFD">
        <w:rPr>
          <w:rFonts w:cstheme="minorHAnsi"/>
        </w:rPr>
        <w:t>/inne</w:t>
      </w:r>
      <w:r w:rsidRPr="00587891">
        <w:rPr>
          <w:rFonts w:cstheme="minorHAnsi"/>
        </w:rPr>
        <w:t xml:space="preserve">n dabei helfen, sich an die Verordnungen zu erinnern und sie einzuhalten. </w:t>
      </w:r>
      <w:r w:rsidRPr="00735A79">
        <w:rPr>
          <w:rFonts w:cstheme="minorHAnsi"/>
        </w:rPr>
        <w:t>Die Mitarbeiter</w:t>
      </w:r>
      <w:r w:rsidR="009716B5">
        <w:rPr>
          <w:rFonts w:cstheme="minorHAnsi"/>
        </w:rPr>
        <w:t>/innen</w:t>
      </w:r>
      <w:r w:rsidRPr="00735A79">
        <w:rPr>
          <w:rFonts w:cstheme="minorHAnsi"/>
        </w:rPr>
        <w:t xml:space="preserve"> hinter der Kassa sind durch eine große Glasfront bzw. einen Schutz aus Plexiglas vom Kundenbereich getrennt.</w:t>
      </w:r>
    </w:p>
    <w:p w:rsidR="00904167" w:rsidRPr="00587891" w:rsidRDefault="00904167" w:rsidP="00AF182E">
      <w:pPr>
        <w:pStyle w:val="berschrift3"/>
        <w:rPr>
          <w:rFonts w:asciiTheme="minorHAnsi" w:hAnsiTheme="minorHAnsi" w:cstheme="minorHAnsi"/>
        </w:rPr>
      </w:pPr>
      <w:bookmarkStart w:id="9" w:name="_Toc71718266"/>
      <w:r w:rsidRPr="00587891">
        <w:rPr>
          <w:rFonts w:asciiTheme="minorHAnsi" w:hAnsiTheme="minorHAnsi" w:cstheme="minorHAnsi"/>
        </w:rPr>
        <w:t>2.2.</w:t>
      </w:r>
      <w:r w:rsidR="00B40E08">
        <w:rPr>
          <w:rFonts w:asciiTheme="minorHAnsi" w:hAnsiTheme="minorHAnsi" w:cstheme="minorHAnsi"/>
        </w:rPr>
        <w:t>4</w:t>
      </w:r>
      <w:r w:rsidRPr="00587891">
        <w:rPr>
          <w:rFonts w:asciiTheme="minorHAnsi" w:hAnsiTheme="minorHAnsi" w:cstheme="minorHAnsi"/>
        </w:rPr>
        <w:t xml:space="preserve"> Ausstellung</w:t>
      </w:r>
      <w:bookmarkEnd w:id="9"/>
    </w:p>
    <w:p w:rsidR="00301A71" w:rsidRDefault="00A4676E" w:rsidP="000C58C8">
      <w:pPr>
        <w:pStyle w:val="KeinLeerraum"/>
        <w:rPr>
          <w:rFonts w:cstheme="minorHAnsi"/>
        </w:rPr>
      </w:pPr>
      <w:r>
        <w:rPr>
          <w:rFonts w:cstheme="minorHAnsi"/>
        </w:rPr>
        <w:t>Mitarbeiter/innen achten darauf, dass zwischen Besucher/innen der Mindestabstand von 2 Metern eingehalten wird</w:t>
      </w:r>
      <w:r w:rsidR="00787FF5">
        <w:rPr>
          <w:rFonts w:cstheme="minorHAnsi"/>
        </w:rPr>
        <w:t>, es wird aber auch auf die Eigenverantwortung hingewiesen</w:t>
      </w:r>
      <w:r>
        <w:rPr>
          <w:rFonts w:cstheme="minorHAnsi"/>
        </w:rPr>
        <w:t xml:space="preserve">. </w:t>
      </w:r>
      <w:r w:rsidR="00075424">
        <w:rPr>
          <w:rFonts w:cstheme="minorHAnsi"/>
        </w:rPr>
        <w:t xml:space="preserve">Zudem sind im Ausstellungsbereich Schilder angebracht, die </w:t>
      </w:r>
      <w:r w:rsidR="00787FF5">
        <w:rPr>
          <w:rFonts w:cstheme="minorHAnsi"/>
        </w:rPr>
        <w:t>an</w:t>
      </w:r>
      <w:r w:rsidR="00075424">
        <w:rPr>
          <w:rFonts w:cstheme="minorHAnsi"/>
        </w:rPr>
        <w:t xml:space="preserve"> Abstands- und Hygieneregeln sowie Maskenpflicht </w:t>
      </w:r>
      <w:r w:rsidR="00787FF5">
        <w:rPr>
          <w:rFonts w:cstheme="minorHAnsi"/>
        </w:rPr>
        <w:t>erinnern</w:t>
      </w:r>
      <w:r w:rsidR="00075424">
        <w:rPr>
          <w:rFonts w:cstheme="minorHAnsi"/>
        </w:rPr>
        <w:t>.</w:t>
      </w:r>
      <w:r w:rsidR="000C58C8" w:rsidRPr="000C58C8">
        <w:rPr>
          <w:rFonts w:cstheme="minorHAnsi"/>
        </w:rPr>
        <w:t xml:space="preserve"> </w:t>
      </w:r>
    </w:p>
    <w:p w:rsidR="000C58C8" w:rsidRDefault="000C58C8" w:rsidP="000C58C8">
      <w:pPr>
        <w:pStyle w:val="KeinLeerraum"/>
        <w:rPr>
          <w:rFonts w:cstheme="minorHAnsi"/>
        </w:rPr>
      </w:pPr>
    </w:p>
    <w:p w:rsidR="00A4676E" w:rsidRDefault="00A4676E" w:rsidP="000C58C8">
      <w:pPr>
        <w:pStyle w:val="KeinLeerraum"/>
        <w:rPr>
          <w:rFonts w:cstheme="minorHAnsi"/>
        </w:rPr>
      </w:pPr>
      <w:r>
        <w:rPr>
          <w:rFonts w:cstheme="minorHAnsi"/>
        </w:rPr>
        <w:t>Führungen: Führungen durch den Ausstellungsbereich</w:t>
      </w:r>
      <w:r w:rsidR="00102661">
        <w:rPr>
          <w:rFonts w:cstheme="minorHAnsi"/>
        </w:rPr>
        <w:t xml:space="preserve"> oder Workshops</w:t>
      </w:r>
      <w:r w:rsidR="009D2F47">
        <w:rPr>
          <w:rFonts w:cstheme="minorHAnsi"/>
        </w:rPr>
        <w:t xml:space="preserve"> im Museum</w:t>
      </w:r>
      <w:r>
        <w:rPr>
          <w:rFonts w:cstheme="minorHAnsi"/>
        </w:rPr>
        <w:t xml:space="preserve"> finden jeweils </w:t>
      </w:r>
      <w:r w:rsidR="008A18ED">
        <w:rPr>
          <w:rFonts w:cstheme="minorHAnsi"/>
        </w:rPr>
        <w:t>in</w:t>
      </w:r>
      <w:r>
        <w:rPr>
          <w:rFonts w:cstheme="minorHAnsi"/>
        </w:rPr>
        <w:t xml:space="preserve"> Gruppen von maximal </w:t>
      </w:r>
      <w:proofErr w:type="gramStart"/>
      <w:r>
        <w:rPr>
          <w:rFonts w:cstheme="minorHAnsi"/>
          <w:b/>
        </w:rPr>
        <w:t>……………………………….</w:t>
      </w:r>
      <w:proofErr w:type="gramEnd"/>
      <w:r>
        <w:rPr>
          <w:rFonts w:cstheme="minorHAnsi"/>
          <w:b/>
        </w:rPr>
        <w:t xml:space="preserve"> </w:t>
      </w:r>
      <w:r w:rsidRPr="00A4676E">
        <w:rPr>
          <w:rFonts w:cstheme="minorHAnsi"/>
          <w:color w:val="00B050"/>
        </w:rPr>
        <w:t xml:space="preserve">[Anzahl: bis 10 Personen unter Einhaltung der Vorgaben ohne Meldung erlaubt/ab 11 Personen besteht eine Meldepflicht bei der Bezirksbehörde] </w:t>
      </w:r>
      <w:r w:rsidRPr="00A4676E">
        <w:rPr>
          <w:rFonts w:cstheme="minorHAnsi"/>
        </w:rPr>
        <w:t>Personen statt.</w:t>
      </w:r>
      <w:r w:rsidR="00301A71">
        <w:rPr>
          <w:rFonts w:cstheme="minorHAnsi"/>
        </w:rPr>
        <w:t xml:space="preserve"> Hierfür ist ein eigenes Präventionskonzept für Veranstaltungen erforderlich</w:t>
      </w:r>
      <w:r w:rsidR="00341AE8">
        <w:rPr>
          <w:rFonts w:cstheme="minorHAnsi"/>
        </w:rPr>
        <w:t xml:space="preserve"> und es gelten zusätzliche Vorgaben</w:t>
      </w:r>
      <w:r w:rsidR="00301A71">
        <w:rPr>
          <w:rFonts w:cstheme="minorHAnsi"/>
        </w:rPr>
        <w:t>.</w:t>
      </w:r>
    </w:p>
    <w:p w:rsidR="000C58C8" w:rsidRDefault="000C58C8" w:rsidP="000C58C8">
      <w:pPr>
        <w:pStyle w:val="KeinLeerraum"/>
        <w:rPr>
          <w:rFonts w:cstheme="minorHAnsi"/>
        </w:rPr>
      </w:pPr>
    </w:p>
    <w:p w:rsidR="002D68B7" w:rsidRDefault="00904167" w:rsidP="000C58C8">
      <w:pPr>
        <w:pStyle w:val="KeinLeerraum"/>
        <w:rPr>
          <w:rFonts w:cstheme="minorHAnsi"/>
        </w:rPr>
      </w:pPr>
      <w:r w:rsidRPr="00587891">
        <w:rPr>
          <w:rFonts w:cstheme="minorHAnsi"/>
        </w:rPr>
        <w:t xml:space="preserve">Sämtliche </w:t>
      </w:r>
      <w:r w:rsidR="004F7BE2" w:rsidRPr="00587891">
        <w:rPr>
          <w:rFonts w:cstheme="minorHAnsi"/>
        </w:rPr>
        <w:t>Hands-On-</w:t>
      </w:r>
      <w:r w:rsidRPr="00587891">
        <w:rPr>
          <w:rFonts w:cstheme="minorHAnsi"/>
        </w:rPr>
        <w:t xml:space="preserve">Exponate werden </w:t>
      </w:r>
      <w:r w:rsidR="00A4676E">
        <w:rPr>
          <w:rFonts w:cstheme="minorHAnsi"/>
        </w:rPr>
        <w:t xml:space="preserve">vom Museumspersonal </w:t>
      </w:r>
      <w:r w:rsidRPr="00587891">
        <w:rPr>
          <w:rFonts w:cstheme="minorHAnsi"/>
        </w:rPr>
        <w:t>regelmäßig desinfiziert, vor</w:t>
      </w:r>
      <w:r w:rsidR="002D68B7" w:rsidRPr="00587891">
        <w:rPr>
          <w:rFonts w:cstheme="minorHAnsi"/>
        </w:rPr>
        <w:t xml:space="preserve"> </w:t>
      </w:r>
      <w:r w:rsidRPr="00587891">
        <w:rPr>
          <w:rFonts w:cstheme="minorHAnsi"/>
        </w:rPr>
        <w:t>allem Flächen, die die Besucher</w:t>
      </w:r>
      <w:r w:rsidR="00D377E4">
        <w:rPr>
          <w:rFonts w:cstheme="minorHAnsi"/>
        </w:rPr>
        <w:t>/innen</w:t>
      </w:r>
      <w:r w:rsidRPr="00587891">
        <w:rPr>
          <w:rFonts w:cstheme="minorHAnsi"/>
        </w:rPr>
        <w:t xml:space="preserve"> auf Grund der interaktiven Art und Weise der Ausstellung</w:t>
      </w:r>
      <w:r w:rsidR="002D68B7" w:rsidRPr="00587891">
        <w:rPr>
          <w:rFonts w:cstheme="minorHAnsi"/>
        </w:rPr>
        <w:t xml:space="preserve"> </w:t>
      </w:r>
      <w:r w:rsidRPr="00587891">
        <w:rPr>
          <w:rFonts w:cstheme="minorHAnsi"/>
        </w:rPr>
        <w:t xml:space="preserve">häufiger nutzen (Knöpfe, Touchscreens, </w:t>
      </w:r>
      <w:r w:rsidR="0065452B" w:rsidRPr="00587891">
        <w:rPr>
          <w:rFonts w:cstheme="minorHAnsi"/>
        </w:rPr>
        <w:t xml:space="preserve">Türgriffe </w:t>
      </w:r>
      <w:r w:rsidRPr="00587891">
        <w:rPr>
          <w:rFonts w:cstheme="minorHAnsi"/>
        </w:rPr>
        <w:t xml:space="preserve">etc.). </w:t>
      </w:r>
      <w:r w:rsidR="0065452B" w:rsidRPr="00587891">
        <w:rPr>
          <w:rFonts w:cstheme="minorHAnsi"/>
        </w:rPr>
        <w:t>Die Reinigungsi</w:t>
      </w:r>
      <w:r w:rsidR="002D68B7" w:rsidRPr="00587891">
        <w:rPr>
          <w:rFonts w:cstheme="minorHAnsi"/>
        </w:rPr>
        <w:t xml:space="preserve">ntervalle richten sich nach dem Besucheraufkommen, mindestens aber werden die Objekte </w:t>
      </w:r>
      <w:r w:rsidR="00A4676E">
        <w:rPr>
          <w:rFonts w:cstheme="minorHAnsi"/>
        </w:rPr>
        <w:t xml:space="preserve"> </w:t>
      </w:r>
      <w:proofErr w:type="gramStart"/>
      <w:r w:rsidR="00A4676E">
        <w:rPr>
          <w:rFonts w:cstheme="minorHAnsi"/>
          <w:b/>
        </w:rPr>
        <w:t>……………………………….</w:t>
      </w:r>
      <w:proofErr w:type="gramEnd"/>
      <w:r w:rsidR="00A4676E">
        <w:rPr>
          <w:rFonts w:cstheme="minorHAnsi"/>
          <w:b/>
        </w:rPr>
        <w:t xml:space="preserve"> </w:t>
      </w:r>
      <w:r w:rsidR="002D68B7" w:rsidRPr="00A4676E">
        <w:rPr>
          <w:rFonts w:cstheme="minorHAnsi"/>
          <w:color w:val="00B050"/>
        </w:rPr>
        <w:t>[</w:t>
      </w:r>
      <w:r w:rsidR="00030814" w:rsidRPr="00A4676E">
        <w:rPr>
          <w:rFonts w:cstheme="minorHAnsi"/>
          <w:color w:val="00B050"/>
        </w:rPr>
        <w:t>Intervall</w:t>
      </w:r>
      <w:r w:rsidR="002D68B7" w:rsidRPr="00A4676E">
        <w:rPr>
          <w:rFonts w:cstheme="minorHAnsi"/>
          <w:color w:val="00B050"/>
        </w:rPr>
        <w:t>]</w:t>
      </w:r>
      <w:r w:rsidR="00030814" w:rsidRPr="00A4676E">
        <w:rPr>
          <w:rFonts w:cstheme="minorHAnsi"/>
          <w:color w:val="00B050"/>
        </w:rPr>
        <w:t xml:space="preserve"> </w:t>
      </w:r>
      <w:r w:rsidR="00030814" w:rsidRPr="00587891">
        <w:rPr>
          <w:rFonts w:cstheme="minorHAnsi"/>
        </w:rPr>
        <w:t>mal</w:t>
      </w:r>
      <w:r w:rsidR="002D68B7" w:rsidRPr="00587891">
        <w:rPr>
          <w:rFonts w:cstheme="minorHAnsi"/>
        </w:rPr>
        <w:t xml:space="preserve"> pro Tag desinfiziert.</w:t>
      </w:r>
    </w:p>
    <w:p w:rsidR="000C58C8" w:rsidRPr="00587891" w:rsidRDefault="000C58C8" w:rsidP="000C58C8">
      <w:pPr>
        <w:pStyle w:val="KeinLeerraum"/>
        <w:rPr>
          <w:rFonts w:cstheme="minorHAnsi"/>
        </w:rPr>
      </w:pPr>
    </w:p>
    <w:p w:rsidR="00904167" w:rsidRPr="00587891" w:rsidRDefault="00904167" w:rsidP="00AF182E">
      <w:pPr>
        <w:pStyle w:val="berschrift2"/>
        <w:rPr>
          <w:rFonts w:asciiTheme="minorHAnsi" w:hAnsiTheme="minorHAnsi" w:cstheme="minorHAnsi"/>
        </w:rPr>
      </w:pPr>
      <w:bookmarkStart w:id="10" w:name="_Toc71718267"/>
      <w:r w:rsidRPr="00587891">
        <w:rPr>
          <w:rFonts w:asciiTheme="minorHAnsi" w:hAnsiTheme="minorHAnsi" w:cstheme="minorHAnsi"/>
        </w:rPr>
        <w:t xml:space="preserve">2.3 </w:t>
      </w:r>
      <w:r w:rsidR="000C58C8">
        <w:rPr>
          <w:rFonts w:asciiTheme="minorHAnsi" w:hAnsiTheme="minorHAnsi" w:cstheme="minorHAnsi"/>
        </w:rPr>
        <w:t xml:space="preserve">Spezifische </w:t>
      </w:r>
      <w:r w:rsidRPr="00587891">
        <w:rPr>
          <w:rFonts w:asciiTheme="minorHAnsi" w:hAnsiTheme="minorHAnsi" w:cstheme="minorHAnsi"/>
        </w:rPr>
        <w:t>Hygienemaßnahmen</w:t>
      </w:r>
      <w:bookmarkEnd w:id="10"/>
    </w:p>
    <w:p w:rsidR="000C58C8" w:rsidRPr="00193683" w:rsidRDefault="000C58C8" w:rsidP="000C58C8">
      <w:pPr>
        <w:pStyle w:val="KeinLeerraum"/>
        <w:rPr>
          <w:rFonts w:cstheme="minorHAnsi"/>
        </w:rPr>
      </w:pPr>
      <w:r w:rsidRPr="00193683">
        <w:rPr>
          <w:rFonts w:cstheme="minorHAnsi"/>
        </w:rPr>
        <w:t xml:space="preserve">Plakate </w:t>
      </w:r>
      <w:r>
        <w:rPr>
          <w:rFonts w:cstheme="minorHAnsi"/>
        </w:rPr>
        <w:t xml:space="preserve">informieren </w:t>
      </w:r>
      <w:r w:rsidRPr="00193683">
        <w:rPr>
          <w:rFonts w:cstheme="minorHAnsi"/>
        </w:rPr>
        <w:t>über die aktuell gültigen Hygiene</w:t>
      </w:r>
      <w:proofErr w:type="gramStart"/>
      <w:r>
        <w:rPr>
          <w:rFonts w:cstheme="minorHAnsi"/>
        </w:rPr>
        <w:t>- ,</w:t>
      </w:r>
      <w:proofErr w:type="gramEnd"/>
      <w:r>
        <w:rPr>
          <w:rFonts w:cstheme="minorHAnsi"/>
        </w:rPr>
        <w:t xml:space="preserve"> Abstands- und Verhaltensregeln</w:t>
      </w:r>
      <w:r w:rsidRPr="00193683">
        <w:rPr>
          <w:rFonts w:cstheme="minorHAnsi"/>
        </w:rPr>
        <w:t>.</w:t>
      </w:r>
    </w:p>
    <w:p w:rsidR="000C58C8" w:rsidRDefault="000C58C8" w:rsidP="000C58C8">
      <w:pPr>
        <w:pStyle w:val="KeinLeerraum"/>
        <w:rPr>
          <w:rFonts w:cstheme="minorHAnsi"/>
        </w:rPr>
      </w:pPr>
    </w:p>
    <w:p w:rsidR="00193683" w:rsidRDefault="000C58C8" w:rsidP="000C58C8">
      <w:pPr>
        <w:pStyle w:val="KeinLeerraum"/>
        <w:rPr>
          <w:rFonts w:cstheme="minorHAnsi"/>
        </w:rPr>
      </w:pPr>
      <w:r>
        <w:rPr>
          <w:rFonts w:cstheme="minorHAnsi"/>
        </w:rPr>
        <w:t>Im</w:t>
      </w:r>
      <w:r w:rsidR="00193683" w:rsidRPr="00193683">
        <w:rPr>
          <w:rFonts w:cstheme="minorHAnsi"/>
        </w:rPr>
        <w:t xml:space="preserve"> Eingangs- und Kassenbereich sowie in den Räumen des Personals wird </w:t>
      </w:r>
      <w:r>
        <w:rPr>
          <w:rFonts w:cstheme="minorHAnsi"/>
        </w:rPr>
        <w:t>auf die Maskenpflicht in geschlossenen Räumen</w:t>
      </w:r>
      <w:r w:rsidR="00193683" w:rsidRPr="00193683">
        <w:rPr>
          <w:rFonts w:cstheme="minorHAnsi"/>
        </w:rPr>
        <w:t xml:space="preserve"> hingewiesen. Bei Bedarf werden FFP2-Masken an der Kassa </w:t>
      </w:r>
      <w:proofErr w:type="gramStart"/>
      <w:r w:rsidR="00193683">
        <w:rPr>
          <w:rFonts w:cstheme="minorHAnsi"/>
          <w:b/>
        </w:rPr>
        <w:t>……………………………….</w:t>
      </w:r>
      <w:proofErr w:type="gramEnd"/>
      <w:r w:rsidR="00193683">
        <w:rPr>
          <w:rFonts w:cstheme="minorHAnsi"/>
          <w:b/>
        </w:rPr>
        <w:t xml:space="preserve"> </w:t>
      </w:r>
      <w:r w:rsidR="00193683" w:rsidRPr="00193683">
        <w:rPr>
          <w:rFonts w:cstheme="minorHAnsi"/>
          <w:color w:val="00B050"/>
        </w:rPr>
        <w:t xml:space="preserve">[bitte eintragen: zum Selbstkostenpreis / unentgeltlich] </w:t>
      </w:r>
      <w:r w:rsidR="00193683" w:rsidRPr="00193683">
        <w:rPr>
          <w:rFonts w:cstheme="minorHAnsi"/>
        </w:rPr>
        <w:t xml:space="preserve">zur Verfügung gestellt. </w:t>
      </w:r>
    </w:p>
    <w:p w:rsidR="000C58C8" w:rsidRDefault="000C58C8" w:rsidP="000C58C8">
      <w:pPr>
        <w:pStyle w:val="KeinLeerraum"/>
        <w:rPr>
          <w:rFonts w:cstheme="minorHAnsi"/>
        </w:rPr>
      </w:pPr>
    </w:p>
    <w:p w:rsidR="00193683" w:rsidRPr="00763426" w:rsidRDefault="004D466F" w:rsidP="000C58C8">
      <w:pPr>
        <w:pStyle w:val="KeinLeerraum"/>
        <w:rPr>
          <w:rFonts w:cstheme="minorHAnsi"/>
        </w:rPr>
      </w:pPr>
      <w:r w:rsidRPr="00763426">
        <w:rPr>
          <w:rFonts w:cstheme="minorHAnsi"/>
        </w:rPr>
        <w:t>Es wird ausreichend Desinfektionsmittel zur Verfügung gestellt, v. a. im Eingangsbereich</w:t>
      </w:r>
      <w:r w:rsidR="000C58C8">
        <w:rPr>
          <w:rFonts w:cstheme="minorHAnsi"/>
        </w:rPr>
        <w:t xml:space="preserve"> und in folgenden Bereichen:</w:t>
      </w:r>
      <w:r w:rsidRPr="00763426">
        <w:rPr>
          <w:rFonts w:cstheme="minorHAnsi"/>
        </w:rPr>
        <w:t xml:space="preserve"> </w:t>
      </w:r>
      <w:proofErr w:type="gramStart"/>
      <w:r w:rsidR="000C58C8">
        <w:rPr>
          <w:rFonts w:cstheme="minorHAnsi"/>
          <w:b/>
        </w:rPr>
        <w:t>……………………………….</w:t>
      </w:r>
      <w:proofErr w:type="gramEnd"/>
    </w:p>
    <w:p w:rsidR="000C58C8" w:rsidRDefault="000C58C8" w:rsidP="000C58C8">
      <w:pPr>
        <w:pStyle w:val="KeinLeerraum"/>
        <w:rPr>
          <w:rFonts w:cstheme="minorHAnsi"/>
        </w:rPr>
      </w:pPr>
    </w:p>
    <w:p w:rsidR="00193683" w:rsidRDefault="00DA471D" w:rsidP="000C58C8">
      <w:pPr>
        <w:pStyle w:val="KeinLeerraum"/>
        <w:rPr>
          <w:rFonts w:cstheme="minorHAnsi"/>
          <w:color w:val="00B050"/>
        </w:rPr>
      </w:pPr>
      <w:r w:rsidRPr="00587891">
        <w:rPr>
          <w:rFonts w:cstheme="minorHAnsi"/>
        </w:rPr>
        <w:t>Besucher</w:t>
      </w:r>
      <w:r w:rsidR="00D377E4">
        <w:rPr>
          <w:rFonts w:cstheme="minorHAnsi"/>
        </w:rPr>
        <w:t>/</w:t>
      </w:r>
      <w:r w:rsidRPr="00587891">
        <w:rPr>
          <w:rFonts w:cstheme="minorHAnsi"/>
        </w:rPr>
        <w:t xml:space="preserve">innen werden </w:t>
      </w:r>
      <w:r w:rsidR="00396C72" w:rsidRPr="00587891">
        <w:rPr>
          <w:rFonts w:cstheme="minorHAnsi"/>
        </w:rPr>
        <w:t xml:space="preserve">zudem </w:t>
      </w:r>
      <w:r w:rsidRPr="00587891">
        <w:rPr>
          <w:rFonts w:cstheme="minorHAnsi"/>
        </w:rPr>
        <w:t xml:space="preserve">auf die Möglichkeit des bargeldlosen Zahlens hingewiesen. </w:t>
      </w:r>
      <w:r w:rsidR="000C58C8" w:rsidRPr="000C58C8">
        <w:rPr>
          <w:rFonts w:cstheme="minorHAnsi"/>
          <w:color w:val="00B050"/>
        </w:rPr>
        <w:t>[bitte diesen Satz streichen, falls diese</w:t>
      </w:r>
      <w:r w:rsidR="000C58C8">
        <w:rPr>
          <w:rFonts w:cstheme="minorHAnsi"/>
          <w:color w:val="00B050"/>
        </w:rPr>
        <w:t>r nicht zutrifft</w:t>
      </w:r>
      <w:r w:rsidR="000C58C8" w:rsidRPr="000C58C8">
        <w:rPr>
          <w:rFonts w:cstheme="minorHAnsi"/>
          <w:color w:val="00B050"/>
        </w:rPr>
        <w:t>]</w:t>
      </w:r>
    </w:p>
    <w:p w:rsidR="000C58C8" w:rsidRDefault="000C58C8" w:rsidP="000C58C8">
      <w:pPr>
        <w:pStyle w:val="KeinLeerraum"/>
        <w:rPr>
          <w:rFonts w:cstheme="minorHAnsi"/>
        </w:rPr>
      </w:pPr>
    </w:p>
    <w:p w:rsidR="00904167" w:rsidRPr="00587891" w:rsidRDefault="00DA471D" w:rsidP="000C58C8">
      <w:pPr>
        <w:pStyle w:val="KeinLeerraum"/>
        <w:rPr>
          <w:rFonts w:cstheme="minorHAnsi"/>
        </w:rPr>
      </w:pPr>
      <w:r w:rsidRPr="00587891">
        <w:rPr>
          <w:rFonts w:cstheme="minorHAnsi"/>
        </w:rPr>
        <w:t>In den Räumlichkeiten, wo dies konservatorisch unbedenklich ist</w:t>
      </w:r>
      <w:r w:rsidR="00396C72" w:rsidRPr="00587891">
        <w:rPr>
          <w:rFonts w:cstheme="minorHAnsi"/>
        </w:rPr>
        <w:t>,</w:t>
      </w:r>
      <w:r w:rsidRPr="00587891">
        <w:rPr>
          <w:rFonts w:cstheme="minorHAnsi"/>
        </w:rPr>
        <w:t xml:space="preserve"> wird regelmäßig gelüftet. </w:t>
      </w:r>
    </w:p>
    <w:p w:rsidR="000C58C8" w:rsidRDefault="000C58C8" w:rsidP="00904167">
      <w:pPr>
        <w:pStyle w:val="KeinLeerraum"/>
        <w:rPr>
          <w:rFonts w:cstheme="minorHAnsi"/>
        </w:rPr>
      </w:pPr>
    </w:p>
    <w:p w:rsidR="00F97A8F" w:rsidRPr="00587891" w:rsidRDefault="00904167" w:rsidP="00904167">
      <w:pPr>
        <w:pStyle w:val="KeinLeerraum"/>
        <w:rPr>
          <w:rFonts w:cstheme="minorHAnsi"/>
        </w:rPr>
      </w:pPr>
      <w:r w:rsidRPr="00587891">
        <w:rPr>
          <w:rFonts w:cstheme="minorHAnsi"/>
        </w:rPr>
        <w:t xml:space="preserve">Zu den Aufgaben </w:t>
      </w:r>
      <w:r w:rsidR="00F97A8F" w:rsidRPr="00587891">
        <w:rPr>
          <w:rFonts w:cstheme="minorHAnsi"/>
        </w:rPr>
        <w:t xml:space="preserve">des </w:t>
      </w:r>
      <w:r w:rsidR="00B63644">
        <w:rPr>
          <w:rFonts w:cstheme="minorHAnsi"/>
        </w:rPr>
        <w:t>(</w:t>
      </w:r>
      <w:r w:rsidR="00F97A8F" w:rsidRPr="00587891">
        <w:rPr>
          <w:rFonts w:cstheme="minorHAnsi"/>
        </w:rPr>
        <w:t>Reinigungs</w:t>
      </w:r>
      <w:r w:rsidR="00B63644">
        <w:rPr>
          <w:rFonts w:cstheme="minorHAnsi"/>
        </w:rPr>
        <w:t>-) P</w:t>
      </w:r>
      <w:r w:rsidR="00F97A8F" w:rsidRPr="00587891">
        <w:rPr>
          <w:rFonts w:cstheme="minorHAnsi"/>
        </w:rPr>
        <w:t xml:space="preserve">ersonals </w:t>
      </w:r>
      <w:r w:rsidRPr="00587891">
        <w:rPr>
          <w:rFonts w:cstheme="minorHAnsi"/>
        </w:rPr>
        <w:t>gehört, dass</w:t>
      </w:r>
      <w:r w:rsidR="00763426">
        <w:rPr>
          <w:rFonts w:cstheme="minorHAnsi"/>
        </w:rPr>
        <w:t xml:space="preserve"> </w:t>
      </w:r>
      <w:proofErr w:type="gramStart"/>
      <w:r w:rsidR="00763426">
        <w:rPr>
          <w:rFonts w:cstheme="minorHAnsi"/>
          <w:b/>
        </w:rPr>
        <w:t>……………………………….</w:t>
      </w:r>
      <w:proofErr w:type="gramEnd"/>
      <w:r w:rsidRPr="00587891">
        <w:rPr>
          <w:rFonts w:cstheme="minorHAnsi"/>
        </w:rPr>
        <w:t xml:space="preserve"> </w:t>
      </w:r>
      <w:r w:rsidR="00F97A8F" w:rsidRPr="00763426">
        <w:rPr>
          <w:rFonts w:cstheme="minorHAnsi"/>
          <w:color w:val="00B050"/>
        </w:rPr>
        <w:t>[</w:t>
      </w:r>
      <w:r w:rsidR="00763426" w:rsidRPr="00763426">
        <w:rPr>
          <w:rFonts w:cstheme="minorHAnsi"/>
          <w:color w:val="00B050"/>
        </w:rPr>
        <w:t>Intervall angeben</w:t>
      </w:r>
      <w:r w:rsidR="00F97A8F" w:rsidRPr="00763426">
        <w:rPr>
          <w:rFonts w:cstheme="minorHAnsi"/>
          <w:color w:val="00B050"/>
        </w:rPr>
        <w:t>]</w:t>
      </w:r>
      <w:r w:rsidRPr="00587891">
        <w:rPr>
          <w:rFonts w:cstheme="minorHAnsi"/>
        </w:rPr>
        <w:t xml:space="preserve"> pro Tag zu festgelegten</w:t>
      </w:r>
      <w:r w:rsidR="00F97A8F" w:rsidRPr="00587891">
        <w:rPr>
          <w:rFonts w:cstheme="minorHAnsi"/>
        </w:rPr>
        <w:t xml:space="preserve"> </w:t>
      </w:r>
      <w:r w:rsidRPr="00587891">
        <w:rPr>
          <w:rFonts w:cstheme="minorHAnsi"/>
        </w:rPr>
        <w:t>Zeitpunkten</w:t>
      </w:r>
      <w:r w:rsidR="00B63644">
        <w:rPr>
          <w:rFonts w:cstheme="minorHAnsi"/>
          <w:color w:val="FF0000"/>
        </w:rPr>
        <w:t xml:space="preserve"> </w:t>
      </w:r>
      <w:r w:rsidR="00B63644" w:rsidRPr="00606AE3">
        <w:rPr>
          <w:rFonts w:cstheme="minorHAnsi"/>
        </w:rPr>
        <w:t>bzw. regelmäßig</w:t>
      </w:r>
      <w:r w:rsidRPr="00606AE3">
        <w:rPr>
          <w:rFonts w:cstheme="minorHAnsi"/>
        </w:rPr>
        <w:t xml:space="preserve"> </w:t>
      </w:r>
      <w:r w:rsidR="00F97A8F" w:rsidRPr="00587891">
        <w:rPr>
          <w:rFonts w:cstheme="minorHAnsi"/>
        </w:rPr>
        <w:t>die Sanitäranlagen kontrolliert werden.</w:t>
      </w:r>
      <w:r w:rsidR="00AF182E" w:rsidRPr="00587891">
        <w:rPr>
          <w:rFonts w:cstheme="minorHAnsi"/>
        </w:rPr>
        <w:t xml:space="preserve"> </w:t>
      </w:r>
      <w:r w:rsidR="00F97A8F" w:rsidRPr="00587891">
        <w:rPr>
          <w:rFonts w:cstheme="minorHAnsi"/>
        </w:rPr>
        <w:t>Es wird</w:t>
      </w:r>
      <w:r w:rsidRPr="00587891">
        <w:rPr>
          <w:rFonts w:cstheme="minorHAnsi"/>
        </w:rPr>
        <w:t xml:space="preserve"> kontrolliert, ob ge</w:t>
      </w:r>
      <w:r w:rsidR="00F97A8F" w:rsidRPr="00587891">
        <w:rPr>
          <w:rFonts w:cstheme="minorHAnsi"/>
        </w:rPr>
        <w:t xml:space="preserve">nug </w:t>
      </w:r>
      <w:r w:rsidR="00F97A8F" w:rsidRPr="00763426">
        <w:rPr>
          <w:rFonts w:cstheme="minorHAnsi"/>
        </w:rPr>
        <w:t xml:space="preserve">Toilettenpapier, </w:t>
      </w:r>
      <w:r w:rsidR="004D466F" w:rsidRPr="00763426">
        <w:rPr>
          <w:rFonts w:cstheme="minorHAnsi"/>
        </w:rPr>
        <w:t>Papierh</w:t>
      </w:r>
      <w:r w:rsidR="00F97A8F" w:rsidRPr="00763426">
        <w:rPr>
          <w:rFonts w:cstheme="minorHAnsi"/>
        </w:rPr>
        <w:t xml:space="preserve">andtücher, </w:t>
      </w:r>
      <w:r w:rsidR="004D466F" w:rsidRPr="00763426">
        <w:rPr>
          <w:rFonts w:cstheme="minorHAnsi"/>
        </w:rPr>
        <w:t>Flüssigs</w:t>
      </w:r>
      <w:r w:rsidRPr="00763426">
        <w:rPr>
          <w:rFonts w:cstheme="minorHAnsi"/>
        </w:rPr>
        <w:t>eife</w:t>
      </w:r>
      <w:r w:rsidR="00F97A8F" w:rsidRPr="00763426">
        <w:rPr>
          <w:rFonts w:cstheme="minorHAnsi"/>
        </w:rPr>
        <w:t xml:space="preserve"> sowie Desinfektionsmittel</w:t>
      </w:r>
      <w:r w:rsidRPr="00763426">
        <w:rPr>
          <w:rFonts w:cstheme="minorHAnsi"/>
        </w:rPr>
        <w:t xml:space="preserve"> vorhanden sind. </w:t>
      </w:r>
      <w:r w:rsidR="00B63644">
        <w:rPr>
          <w:rFonts w:cstheme="minorHAnsi"/>
        </w:rPr>
        <w:t xml:space="preserve">Ist dies </w:t>
      </w:r>
      <w:r w:rsidRPr="00763426">
        <w:rPr>
          <w:rFonts w:cstheme="minorHAnsi"/>
        </w:rPr>
        <w:t>nicht</w:t>
      </w:r>
      <w:r w:rsidR="00B63644">
        <w:rPr>
          <w:rFonts w:cstheme="minorHAnsi"/>
        </w:rPr>
        <w:t xml:space="preserve"> der Fall</w:t>
      </w:r>
      <w:r w:rsidRPr="00763426">
        <w:rPr>
          <w:rFonts w:cstheme="minorHAnsi"/>
        </w:rPr>
        <w:t>,</w:t>
      </w:r>
      <w:r w:rsidR="00F97A8F" w:rsidRPr="00763426">
        <w:rPr>
          <w:rFonts w:cstheme="minorHAnsi"/>
        </w:rPr>
        <w:t xml:space="preserve"> </w:t>
      </w:r>
      <w:r w:rsidRPr="00763426">
        <w:rPr>
          <w:rFonts w:cstheme="minorHAnsi"/>
        </w:rPr>
        <w:t xml:space="preserve">kümmert sich </w:t>
      </w:r>
      <w:r w:rsidR="00F97A8F" w:rsidRPr="00763426">
        <w:rPr>
          <w:rFonts w:cstheme="minorHAnsi"/>
        </w:rPr>
        <w:t xml:space="preserve">die zuständige Person </w:t>
      </w:r>
      <w:r w:rsidRPr="00763426">
        <w:rPr>
          <w:rFonts w:cstheme="minorHAnsi"/>
        </w:rPr>
        <w:t>umgehend um die Nachfüllung.</w:t>
      </w:r>
      <w:r w:rsidR="00F97A8F" w:rsidRPr="00763426">
        <w:rPr>
          <w:rFonts w:cstheme="minorHAnsi"/>
        </w:rPr>
        <w:t xml:space="preserve"> </w:t>
      </w:r>
      <w:r w:rsidR="00BF19AE" w:rsidRPr="00B63644">
        <w:rPr>
          <w:rFonts w:cstheme="minorHAnsi"/>
          <w:color w:val="FF0000"/>
        </w:rPr>
        <w:br/>
      </w:r>
    </w:p>
    <w:p w:rsidR="00787FF5" w:rsidRPr="00787FF5" w:rsidRDefault="00904167" w:rsidP="00787FF5">
      <w:pPr>
        <w:pStyle w:val="berschrift2"/>
        <w:rPr>
          <w:rFonts w:asciiTheme="minorHAnsi" w:hAnsiTheme="minorHAnsi" w:cstheme="minorHAnsi"/>
        </w:rPr>
      </w:pPr>
      <w:bookmarkStart w:id="11" w:name="_Toc71718268"/>
      <w:r w:rsidRPr="00587891">
        <w:rPr>
          <w:rFonts w:asciiTheme="minorHAnsi" w:hAnsiTheme="minorHAnsi" w:cstheme="minorHAnsi"/>
        </w:rPr>
        <w:lastRenderedPageBreak/>
        <w:t xml:space="preserve">2.4 Regelungen </w:t>
      </w:r>
      <w:r w:rsidR="004F446F">
        <w:rPr>
          <w:rFonts w:asciiTheme="minorHAnsi" w:hAnsiTheme="minorHAnsi" w:cstheme="minorHAnsi"/>
        </w:rPr>
        <w:t xml:space="preserve">zur </w:t>
      </w:r>
      <w:r w:rsidRPr="00587891">
        <w:rPr>
          <w:rFonts w:asciiTheme="minorHAnsi" w:hAnsiTheme="minorHAnsi" w:cstheme="minorHAnsi"/>
        </w:rPr>
        <w:t>Regulierung der Kundenanzahl</w:t>
      </w:r>
      <w:r w:rsidR="009C287E" w:rsidRPr="009C287E">
        <w:rPr>
          <w:rFonts w:asciiTheme="minorHAnsi" w:hAnsiTheme="minorHAnsi" w:cstheme="minorHAnsi"/>
        </w:rPr>
        <w:t xml:space="preserve"> </w:t>
      </w:r>
      <w:r w:rsidR="009C287E">
        <w:rPr>
          <w:rFonts w:asciiTheme="minorHAnsi" w:hAnsiTheme="minorHAnsi" w:cstheme="minorHAnsi"/>
        </w:rPr>
        <w:t xml:space="preserve">und </w:t>
      </w:r>
      <w:r w:rsidR="009C287E" w:rsidRPr="00587891">
        <w:rPr>
          <w:rFonts w:asciiTheme="minorHAnsi" w:hAnsiTheme="minorHAnsi" w:cstheme="minorHAnsi"/>
        </w:rPr>
        <w:t>zur Steuerung der Kundenströme</w:t>
      </w:r>
      <w:bookmarkEnd w:id="11"/>
    </w:p>
    <w:p w:rsidR="00787FF5" w:rsidRDefault="00787FF5" w:rsidP="00787FF5">
      <w:pPr>
        <w:pStyle w:val="berschrift3"/>
      </w:pPr>
      <w:bookmarkStart w:id="12" w:name="_Toc71718269"/>
      <w:r>
        <w:t>2.4.1. Personenanzahl</w:t>
      </w:r>
      <w:bookmarkEnd w:id="12"/>
    </w:p>
    <w:p w:rsidR="00904167" w:rsidRPr="005A0232" w:rsidRDefault="004E4A35" w:rsidP="00904167">
      <w:pPr>
        <w:pStyle w:val="KeinLeerraum"/>
        <w:rPr>
          <w:rFonts w:cstheme="minorHAnsi"/>
        </w:rPr>
      </w:pPr>
      <w:r>
        <w:rPr>
          <w:rFonts w:cstheme="minorHAnsi"/>
        </w:rPr>
        <w:t>Täglich wird eine</w:t>
      </w:r>
      <w:r w:rsidR="00904167" w:rsidRPr="005A0232">
        <w:rPr>
          <w:rFonts w:cstheme="minorHAnsi"/>
        </w:rPr>
        <w:t xml:space="preserve"> </w:t>
      </w:r>
      <w:r w:rsidR="00A6139A" w:rsidRPr="005A0232">
        <w:rPr>
          <w:rFonts w:cstheme="minorHAnsi"/>
        </w:rPr>
        <w:t>Anwesenheitsliste</w:t>
      </w:r>
      <w:r>
        <w:rPr>
          <w:rFonts w:cstheme="minorHAnsi"/>
        </w:rPr>
        <w:t xml:space="preserve"> („</w:t>
      </w:r>
      <w:proofErr w:type="spellStart"/>
      <w:r>
        <w:rPr>
          <w:rFonts w:cstheme="minorHAnsi"/>
        </w:rPr>
        <w:t>Stricherlliste</w:t>
      </w:r>
      <w:proofErr w:type="spellEnd"/>
      <w:r>
        <w:rPr>
          <w:rFonts w:cstheme="minorHAnsi"/>
        </w:rPr>
        <w:t>“)</w:t>
      </w:r>
      <w:r w:rsidR="00904167" w:rsidRPr="005A0232">
        <w:rPr>
          <w:rFonts w:cstheme="minorHAnsi"/>
        </w:rPr>
        <w:t xml:space="preserve"> </w:t>
      </w:r>
      <w:r>
        <w:rPr>
          <w:rFonts w:cstheme="minorHAnsi"/>
        </w:rPr>
        <w:t>über die Zahl der Besucher/innen geführt</w:t>
      </w:r>
      <w:r w:rsidR="00904167" w:rsidRPr="005A0232">
        <w:rPr>
          <w:rFonts w:cstheme="minorHAnsi"/>
        </w:rPr>
        <w:t>.</w:t>
      </w:r>
      <w:r w:rsidR="00AF182E" w:rsidRPr="005A0232">
        <w:rPr>
          <w:rFonts w:cstheme="minorHAnsi"/>
        </w:rPr>
        <w:t xml:space="preserve"> </w:t>
      </w:r>
      <w:r w:rsidR="00904167" w:rsidRPr="005A0232">
        <w:rPr>
          <w:rFonts w:cstheme="minorHAnsi"/>
        </w:rPr>
        <w:t>Mit dieser Liste wird nicht nur kontrolliert, wie viele Gäste das Haus betreten, sondern auch,</w:t>
      </w:r>
      <w:r w:rsidR="00AF182E" w:rsidRPr="005A0232">
        <w:rPr>
          <w:rFonts w:cstheme="minorHAnsi"/>
        </w:rPr>
        <w:t xml:space="preserve"> </w:t>
      </w:r>
      <w:r w:rsidR="00904167" w:rsidRPr="005A0232">
        <w:rPr>
          <w:rFonts w:cstheme="minorHAnsi"/>
        </w:rPr>
        <w:t xml:space="preserve">wie viele es wieder verlassen. So kann </w:t>
      </w:r>
      <w:r w:rsidR="00787FF5" w:rsidRPr="005A0232">
        <w:rPr>
          <w:rFonts w:cstheme="minorHAnsi"/>
        </w:rPr>
        <w:t>sichergestellt werden</w:t>
      </w:r>
      <w:r w:rsidR="00904167" w:rsidRPr="005A0232">
        <w:rPr>
          <w:rFonts w:cstheme="minorHAnsi"/>
        </w:rPr>
        <w:t>, dass sich zu einem bestimmten</w:t>
      </w:r>
      <w:r w:rsidR="00AF182E" w:rsidRPr="005A0232">
        <w:rPr>
          <w:rFonts w:cstheme="minorHAnsi"/>
        </w:rPr>
        <w:t xml:space="preserve"> </w:t>
      </w:r>
      <w:r w:rsidR="00904167" w:rsidRPr="005A0232">
        <w:rPr>
          <w:rFonts w:cstheme="minorHAnsi"/>
        </w:rPr>
        <w:t xml:space="preserve">Zeitpunkt nicht mehr als </w:t>
      </w:r>
      <w:r w:rsidR="004D466F" w:rsidRPr="005A0232">
        <w:rPr>
          <w:rFonts w:cstheme="minorHAnsi"/>
        </w:rPr>
        <w:t xml:space="preserve">die aktuell zulässige Höchstzahl an Personen (derzeit 1 Person pro 20 m²) </w:t>
      </w:r>
      <w:r w:rsidR="00904167" w:rsidRPr="005A0232">
        <w:rPr>
          <w:rFonts w:cstheme="minorHAnsi"/>
        </w:rPr>
        <w:t xml:space="preserve">im </w:t>
      </w:r>
      <w:r w:rsidR="00787FF5" w:rsidRPr="005A0232">
        <w:rPr>
          <w:rFonts w:cstheme="minorHAnsi"/>
        </w:rPr>
        <w:t>Museum</w:t>
      </w:r>
      <w:r w:rsidR="00904167" w:rsidRPr="005A0232">
        <w:rPr>
          <w:rFonts w:cstheme="minorHAnsi"/>
        </w:rPr>
        <w:t xml:space="preserve"> befinden.</w:t>
      </w:r>
    </w:p>
    <w:p w:rsidR="00787FF5" w:rsidRDefault="00787FF5" w:rsidP="00787FF5">
      <w:pPr>
        <w:pStyle w:val="berschrift3"/>
      </w:pPr>
      <w:bookmarkStart w:id="13" w:name="_Toc71718270"/>
      <w:r>
        <w:t>2.4.2. Steuerung der Kundenströme</w:t>
      </w:r>
      <w:bookmarkEnd w:id="13"/>
    </w:p>
    <w:p w:rsidR="00787FF5" w:rsidRPr="00787FF5" w:rsidRDefault="00787FF5" w:rsidP="00787FF5">
      <w:r>
        <w:t xml:space="preserve">Durch eine Einbahnregelung werden die Besucherströme gelenkt, Bodenmarkierungen und Hinweisschilder leiten die Besucher/innen durch die Ausstellungsbereiche. </w:t>
      </w:r>
      <w:r w:rsidRPr="00787FF5">
        <w:rPr>
          <w:color w:val="00B050"/>
        </w:rPr>
        <w:t>[wenn zutreffend – ansonsten bitte anpassen]</w:t>
      </w:r>
      <w:r w:rsidR="00BF19AE">
        <w:rPr>
          <w:color w:val="00B050"/>
        </w:rPr>
        <w:br/>
      </w:r>
    </w:p>
    <w:p w:rsidR="009C287E" w:rsidRDefault="009C287E" w:rsidP="00AF182E">
      <w:pPr>
        <w:pStyle w:val="berschrift2"/>
        <w:rPr>
          <w:rFonts w:asciiTheme="minorHAnsi" w:hAnsiTheme="minorHAnsi" w:cstheme="minorHAnsi"/>
        </w:rPr>
      </w:pPr>
      <w:bookmarkStart w:id="14" w:name="_Toc71718271"/>
      <w:r>
        <w:rPr>
          <w:rFonts w:asciiTheme="minorHAnsi" w:hAnsiTheme="minorHAnsi" w:cstheme="minorHAnsi"/>
        </w:rPr>
        <w:t>2.5. Kontaktdatenerhebung</w:t>
      </w:r>
      <w:bookmarkEnd w:id="14"/>
    </w:p>
    <w:p w:rsidR="009C287E" w:rsidRDefault="009C287E" w:rsidP="009C287E">
      <w:r>
        <w:t>Die Kontaktdatenerhebung</w:t>
      </w:r>
      <w:r w:rsidR="00B63644">
        <w:t xml:space="preserve"> </w:t>
      </w:r>
      <w:r w:rsidR="00B63644" w:rsidRPr="00606AE3">
        <w:t>von Individualbesuchern/innen</w:t>
      </w:r>
      <w:r w:rsidRPr="00606AE3">
        <w:t xml:space="preserve"> </w:t>
      </w:r>
      <w:r w:rsidR="001801BA">
        <w:t>auf freiwilliger Basis wird empfohlen</w:t>
      </w:r>
      <w:r>
        <w:t xml:space="preserve">. Es werden Name, Telefonnummer </w:t>
      </w:r>
      <w:r w:rsidRPr="00606AE3">
        <w:t>und</w:t>
      </w:r>
      <w:r w:rsidR="00B63644" w:rsidRPr="00606AE3">
        <w:t xml:space="preserve"> – falls vorhanden –</w:t>
      </w:r>
      <w:r w:rsidRPr="00606AE3">
        <w:t xml:space="preserve"> </w:t>
      </w:r>
      <w:r w:rsidR="00B63644">
        <w:t>E-Mail-A</w:t>
      </w:r>
      <w:r>
        <w:t xml:space="preserve">dresse </w:t>
      </w:r>
      <w:r w:rsidR="00413EEA">
        <w:t xml:space="preserve">der Besucher/innen </w:t>
      </w:r>
      <w:r>
        <w:t xml:space="preserve">erhoben. Die Daten werden ausschließlich für ein etwaiges </w:t>
      </w:r>
      <w:proofErr w:type="spellStart"/>
      <w:r>
        <w:t>Contact-Tracing</w:t>
      </w:r>
      <w:proofErr w:type="spellEnd"/>
      <w:r>
        <w:t xml:space="preserve"> verwendet und nach Ablauf der Frist von 28 Tagen vernichtet. Für die Erhebung wird </w:t>
      </w:r>
      <w:proofErr w:type="gramStart"/>
      <w:r w:rsidRPr="000C58C8">
        <w:rPr>
          <w:rFonts w:cstheme="minorHAnsi"/>
        </w:rPr>
        <w:t>……………………………….</w:t>
      </w:r>
      <w:proofErr w:type="gramEnd"/>
      <w:r w:rsidRPr="000C58C8">
        <w:rPr>
          <w:rFonts w:cstheme="minorHAnsi"/>
        </w:rPr>
        <w:t xml:space="preserve"> </w:t>
      </w:r>
      <w:r w:rsidRPr="000C58C8">
        <w:rPr>
          <w:rFonts w:cstheme="minorHAnsi"/>
          <w:color w:val="00B050"/>
        </w:rPr>
        <w:t xml:space="preserve">[hier bitte angeben, in welcher Form die Daten erhoben werden: </w:t>
      </w:r>
      <w:r w:rsidR="000C58C8" w:rsidRPr="000C58C8">
        <w:rPr>
          <w:rFonts w:cstheme="minorHAnsi"/>
          <w:color w:val="00B050"/>
        </w:rPr>
        <w:t xml:space="preserve">z.B. App, Ausfüllen eines Kontaktformulars, etc. erhoben werden] </w:t>
      </w:r>
      <w:r w:rsidR="000C58C8" w:rsidRPr="000C58C8">
        <w:rPr>
          <w:rFonts w:cstheme="minorHAnsi"/>
        </w:rPr>
        <w:t>verwendet.</w:t>
      </w:r>
      <w:r w:rsidR="000974B1">
        <w:rPr>
          <w:rFonts w:cstheme="minorHAnsi"/>
        </w:rPr>
        <w:t xml:space="preserve"> </w:t>
      </w:r>
      <w:r w:rsidR="00DB68B5">
        <w:rPr>
          <w:rFonts w:cstheme="minorHAnsi"/>
        </w:rPr>
        <w:t>Bei</w:t>
      </w:r>
      <w:r w:rsidR="000974B1">
        <w:rPr>
          <w:rFonts w:cstheme="minorHAnsi"/>
        </w:rPr>
        <w:t xml:space="preserve"> V</w:t>
      </w:r>
      <w:r w:rsidR="00DB68B5">
        <w:rPr>
          <w:rFonts w:cstheme="minorHAnsi"/>
        </w:rPr>
        <w:t xml:space="preserve">eranstaltungen wie Führungen oder Workshops </w:t>
      </w:r>
      <w:r w:rsidR="000974B1">
        <w:rPr>
          <w:rFonts w:cstheme="minorHAnsi"/>
        </w:rPr>
        <w:t xml:space="preserve">ist eine </w:t>
      </w:r>
      <w:r w:rsidR="00DB68B5">
        <w:rPr>
          <w:rFonts w:cstheme="minorHAnsi"/>
        </w:rPr>
        <w:t>Kontaktdatenerhebung</w:t>
      </w:r>
      <w:r w:rsidR="000974B1">
        <w:rPr>
          <w:rFonts w:cstheme="minorHAnsi"/>
        </w:rPr>
        <w:t xml:space="preserve"> verpflichtend vorgeschrieben.</w:t>
      </w:r>
      <w:r w:rsidR="00BF19AE">
        <w:rPr>
          <w:rFonts w:cstheme="minorHAnsi"/>
        </w:rPr>
        <w:br/>
      </w:r>
    </w:p>
    <w:p w:rsidR="00904167" w:rsidRPr="00587891" w:rsidRDefault="00904167" w:rsidP="00AF182E">
      <w:pPr>
        <w:pStyle w:val="berschrift2"/>
        <w:rPr>
          <w:rFonts w:asciiTheme="minorHAnsi" w:hAnsiTheme="minorHAnsi" w:cstheme="minorHAnsi"/>
        </w:rPr>
      </w:pPr>
      <w:bookmarkStart w:id="15" w:name="_Toc71718272"/>
      <w:r w:rsidRPr="00587891">
        <w:rPr>
          <w:rFonts w:asciiTheme="minorHAnsi" w:hAnsiTheme="minorHAnsi" w:cstheme="minorHAnsi"/>
        </w:rPr>
        <w:t>2.</w:t>
      </w:r>
      <w:r w:rsidR="009C287E">
        <w:rPr>
          <w:rFonts w:asciiTheme="minorHAnsi" w:hAnsiTheme="minorHAnsi" w:cstheme="minorHAnsi"/>
        </w:rPr>
        <w:t>6</w:t>
      </w:r>
      <w:r w:rsidRPr="00587891">
        <w:rPr>
          <w:rFonts w:asciiTheme="minorHAnsi" w:hAnsiTheme="minorHAnsi" w:cstheme="minorHAnsi"/>
        </w:rPr>
        <w:t xml:space="preserve"> Verhalten im Falle einer SARS-CoV-2-Infektion</w:t>
      </w:r>
      <w:bookmarkEnd w:id="15"/>
    </w:p>
    <w:p w:rsidR="00276B57" w:rsidRPr="00587891" w:rsidRDefault="00276B57" w:rsidP="00276B57">
      <w:pPr>
        <w:pStyle w:val="berschrift3"/>
        <w:rPr>
          <w:rFonts w:asciiTheme="minorHAnsi" w:hAnsiTheme="minorHAnsi" w:cstheme="minorHAnsi"/>
        </w:rPr>
      </w:pPr>
      <w:bookmarkStart w:id="16" w:name="_Toc71718273"/>
      <w:r w:rsidRPr="00587891">
        <w:rPr>
          <w:rFonts w:asciiTheme="minorHAnsi" w:hAnsiTheme="minorHAnsi" w:cstheme="minorHAnsi"/>
        </w:rPr>
        <w:t>2.</w:t>
      </w:r>
      <w:r w:rsidR="009C287E">
        <w:rPr>
          <w:rFonts w:asciiTheme="minorHAnsi" w:hAnsiTheme="minorHAnsi" w:cstheme="minorHAnsi"/>
        </w:rPr>
        <w:t>6</w:t>
      </w:r>
      <w:r w:rsidRPr="00587891">
        <w:rPr>
          <w:rFonts w:asciiTheme="minorHAnsi" w:hAnsiTheme="minorHAnsi" w:cstheme="minorHAnsi"/>
        </w:rPr>
        <w:t>.</w:t>
      </w:r>
      <w:r>
        <w:rPr>
          <w:rFonts w:asciiTheme="minorHAnsi" w:hAnsiTheme="minorHAnsi" w:cstheme="minorHAnsi"/>
        </w:rPr>
        <w:t>1 Es treten Symptome während eines Museumsbesuchs auf</w:t>
      </w:r>
      <w:bookmarkEnd w:id="16"/>
    </w:p>
    <w:p w:rsidR="00276B57" w:rsidRDefault="00276B57" w:rsidP="00276B57">
      <w:r>
        <w:t>Gemäß de</w:t>
      </w:r>
      <w:r w:rsidR="00606AE3">
        <w:t>n</w:t>
      </w:r>
      <w:r>
        <w:t xml:space="preserve"> Vorschriften muss die Gesundheitsbehörde verständigt werden, wenn bei einer Person Symptome auftreten, die auf eine </w:t>
      </w:r>
      <w:r w:rsidR="00B63644">
        <w:t>COVID</w:t>
      </w:r>
      <w:r>
        <w:t xml:space="preserve">-19-Erkrankung hinweisen könnten. </w:t>
      </w:r>
      <w:r w:rsidR="005C2925">
        <w:t>Mögliche</w:t>
      </w:r>
      <w:r>
        <w:t xml:space="preserve"> Symptome sind: erhöhte Temperatur von 37, 9° Celsius, Kurzatmigkeit, Husten, Schluckbeschwerden und/oder Magen-Darm-Beschwerden. </w:t>
      </w:r>
    </w:p>
    <w:p w:rsidR="00276B57" w:rsidRPr="0093477D" w:rsidRDefault="00276B57" w:rsidP="00276B57">
      <w:r>
        <w:t xml:space="preserve">In diesem Fall ist der </w:t>
      </w:r>
      <w:r w:rsidR="00B63644">
        <w:t>COVID</w:t>
      </w:r>
      <w:r>
        <w:t>-19-Beauftragte sofort zu verständigen.</w:t>
      </w:r>
      <w:r w:rsidR="0093477D">
        <w:t xml:space="preserve"> </w:t>
      </w:r>
      <w:r w:rsidRPr="0093477D">
        <w:t>Dieser setzt sich mit der zuständigen Bezirksbehörde</w:t>
      </w:r>
      <w:r w:rsidR="0093477D" w:rsidRPr="0093477D">
        <w:t xml:space="preserve"> </w:t>
      </w:r>
      <w:proofErr w:type="gramStart"/>
      <w:r w:rsidR="0093477D" w:rsidRPr="0093477D">
        <w:rPr>
          <w:rFonts w:cstheme="minorHAnsi"/>
        </w:rPr>
        <w:t>……………………………….</w:t>
      </w:r>
      <w:proofErr w:type="gramEnd"/>
      <w:r w:rsidR="0093477D" w:rsidRPr="0093477D">
        <w:rPr>
          <w:rFonts w:cstheme="minorHAnsi"/>
        </w:rPr>
        <w:t xml:space="preserve"> </w:t>
      </w:r>
      <w:r w:rsidR="0093477D" w:rsidRPr="00606AE3">
        <w:rPr>
          <w:rFonts w:cstheme="minorHAnsi"/>
          <w:color w:val="00B050"/>
        </w:rPr>
        <w:t>[bitte angeben]</w:t>
      </w:r>
      <w:r w:rsidR="0093477D" w:rsidRPr="0093477D">
        <w:rPr>
          <w:rFonts w:cstheme="minorHAnsi"/>
        </w:rPr>
        <w:t xml:space="preserve"> in Verbindung</w:t>
      </w:r>
      <w:r w:rsidR="0093477D">
        <w:rPr>
          <w:rFonts w:cstheme="minorHAnsi"/>
        </w:rPr>
        <w:t>, die unter der</w:t>
      </w:r>
      <w:r w:rsidR="0093477D" w:rsidRPr="0093477D">
        <w:rPr>
          <w:rFonts w:cstheme="minorHAnsi"/>
        </w:rPr>
        <w:t xml:space="preserve"> </w:t>
      </w:r>
      <w:proofErr w:type="gramStart"/>
      <w:r w:rsidR="0093477D" w:rsidRPr="0093477D">
        <w:rPr>
          <w:rFonts w:cstheme="minorHAnsi"/>
        </w:rPr>
        <w:t>……………………………….</w:t>
      </w:r>
      <w:proofErr w:type="gramEnd"/>
      <w:r w:rsidR="0093477D" w:rsidRPr="0093477D">
        <w:rPr>
          <w:rFonts w:cstheme="minorHAnsi"/>
        </w:rPr>
        <w:t xml:space="preserve"> </w:t>
      </w:r>
      <w:r w:rsidR="0093477D" w:rsidRPr="00606AE3">
        <w:rPr>
          <w:rFonts w:cstheme="minorHAnsi"/>
          <w:color w:val="00B050"/>
        </w:rPr>
        <w:t>[Telefonnummer angeben]</w:t>
      </w:r>
      <w:r w:rsidR="0093477D">
        <w:rPr>
          <w:rFonts w:cstheme="minorHAnsi"/>
        </w:rPr>
        <w:t xml:space="preserve"> erreichbar ist.</w:t>
      </w:r>
      <w:r w:rsidR="0093477D" w:rsidRPr="0093477D">
        <w:rPr>
          <w:rFonts w:cstheme="minorHAnsi"/>
        </w:rPr>
        <w:t xml:space="preserve"> </w:t>
      </w:r>
    </w:p>
    <w:p w:rsidR="00904167" w:rsidRPr="00587891" w:rsidRDefault="00904167" w:rsidP="00AF182E">
      <w:pPr>
        <w:pStyle w:val="berschrift3"/>
        <w:rPr>
          <w:rFonts w:asciiTheme="minorHAnsi" w:hAnsiTheme="minorHAnsi" w:cstheme="minorHAnsi"/>
        </w:rPr>
      </w:pPr>
      <w:bookmarkStart w:id="17" w:name="_Toc71718274"/>
      <w:r w:rsidRPr="00587891">
        <w:rPr>
          <w:rFonts w:asciiTheme="minorHAnsi" w:hAnsiTheme="minorHAnsi" w:cstheme="minorHAnsi"/>
        </w:rPr>
        <w:t>2.</w:t>
      </w:r>
      <w:r w:rsidR="009C287E">
        <w:rPr>
          <w:rFonts w:asciiTheme="minorHAnsi" w:hAnsiTheme="minorHAnsi" w:cstheme="minorHAnsi"/>
        </w:rPr>
        <w:t>6</w:t>
      </w:r>
      <w:r w:rsidRPr="00587891">
        <w:rPr>
          <w:rFonts w:asciiTheme="minorHAnsi" w:hAnsiTheme="minorHAnsi" w:cstheme="minorHAnsi"/>
        </w:rPr>
        <w:t>.</w:t>
      </w:r>
      <w:r w:rsidR="00276B57">
        <w:rPr>
          <w:rFonts w:asciiTheme="minorHAnsi" w:hAnsiTheme="minorHAnsi" w:cstheme="minorHAnsi"/>
        </w:rPr>
        <w:t>2</w:t>
      </w:r>
      <w:r w:rsidRPr="00587891">
        <w:rPr>
          <w:rFonts w:asciiTheme="minorHAnsi" w:hAnsiTheme="minorHAnsi" w:cstheme="minorHAnsi"/>
        </w:rPr>
        <w:t xml:space="preserve"> Ein</w:t>
      </w:r>
      <w:r w:rsidR="00B63644">
        <w:rPr>
          <w:rFonts w:asciiTheme="minorHAnsi" w:hAnsiTheme="minorHAnsi" w:cstheme="minorHAnsi"/>
        </w:rPr>
        <w:t>/e</w:t>
      </w:r>
      <w:r w:rsidRPr="00587891">
        <w:rPr>
          <w:rFonts w:asciiTheme="minorHAnsi" w:hAnsiTheme="minorHAnsi" w:cstheme="minorHAnsi"/>
        </w:rPr>
        <w:t xml:space="preserve"> Mitarbeiter</w:t>
      </w:r>
      <w:r w:rsidR="00B63644">
        <w:rPr>
          <w:rFonts w:asciiTheme="minorHAnsi" w:hAnsiTheme="minorHAnsi" w:cstheme="minorHAnsi"/>
        </w:rPr>
        <w:t>/in</w:t>
      </w:r>
      <w:r w:rsidRPr="00587891">
        <w:rPr>
          <w:rFonts w:asciiTheme="minorHAnsi" w:hAnsiTheme="minorHAnsi" w:cstheme="minorHAnsi"/>
        </w:rPr>
        <w:t xml:space="preserve"> erkrankt</w:t>
      </w:r>
      <w:bookmarkEnd w:id="17"/>
    </w:p>
    <w:p w:rsidR="00904167" w:rsidRPr="00587891" w:rsidRDefault="0093477D" w:rsidP="00904167">
      <w:pPr>
        <w:pStyle w:val="KeinLeerraum"/>
        <w:rPr>
          <w:rFonts w:cstheme="minorHAnsi"/>
        </w:rPr>
      </w:pPr>
      <w:r>
        <w:rPr>
          <w:rFonts w:cstheme="minorHAnsi"/>
        </w:rPr>
        <w:t>Handelt es sich um eine</w:t>
      </w:r>
      <w:r w:rsidR="001179FA">
        <w:rPr>
          <w:rFonts w:cstheme="minorHAnsi"/>
        </w:rPr>
        <w:t>/</w:t>
      </w:r>
      <w:r>
        <w:rPr>
          <w:rFonts w:cstheme="minorHAnsi"/>
        </w:rPr>
        <w:t>n Mitarbeiter</w:t>
      </w:r>
      <w:r w:rsidR="001179FA">
        <w:rPr>
          <w:rFonts w:cstheme="minorHAnsi"/>
        </w:rPr>
        <w:t>/in</w:t>
      </w:r>
      <w:r>
        <w:rPr>
          <w:rFonts w:cstheme="minorHAnsi"/>
        </w:rPr>
        <w:t xml:space="preserve"> mit Besucherkontakt, informiert der </w:t>
      </w:r>
      <w:r w:rsidR="00B63644">
        <w:rPr>
          <w:rFonts w:cstheme="minorHAnsi"/>
        </w:rPr>
        <w:t>COVID</w:t>
      </w:r>
      <w:r>
        <w:rPr>
          <w:rFonts w:cstheme="minorHAnsi"/>
        </w:rPr>
        <w:t>-19-Beauftragte</w:t>
      </w:r>
      <w:r w:rsidR="00904167" w:rsidRPr="00587891">
        <w:rPr>
          <w:rFonts w:cstheme="minorHAnsi"/>
        </w:rPr>
        <w:t xml:space="preserve"> umgehend </w:t>
      </w:r>
      <w:r>
        <w:rPr>
          <w:rFonts w:cstheme="minorHAnsi"/>
        </w:rPr>
        <w:t xml:space="preserve">die Bezirksbehörde und übermittelt die Daten </w:t>
      </w:r>
      <w:r w:rsidR="00904167" w:rsidRPr="00587891">
        <w:rPr>
          <w:rFonts w:cstheme="minorHAnsi"/>
        </w:rPr>
        <w:t>alle</w:t>
      </w:r>
      <w:r>
        <w:rPr>
          <w:rFonts w:cstheme="minorHAnsi"/>
        </w:rPr>
        <w:t>r</w:t>
      </w:r>
      <w:r w:rsidR="00904167" w:rsidRPr="00587891">
        <w:rPr>
          <w:rFonts w:cstheme="minorHAnsi"/>
        </w:rPr>
        <w:t xml:space="preserve"> Besucher</w:t>
      </w:r>
      <w:r w:rsidR="00B63644">
        <w:rPr>
          <w:rFonts w:cstheme="minorHAnsi"/>
        </w:rPr>
        <w:t>/innen</w:t>
      </w:r>
      <w:r w:rsidR="00904167" w:rsidRPr="00587891">
        <w:rPr>
          <w:rFonts w:cstheme="minorHAnsi"/>
        </w:rPr>
        <w:t>, die in den letzten 10 Tagen</w:t>
      </w:r>
      <w:r w:rsidR="00AF182E" w:rsidRPr="00587891">
        <w:rPr>
          <w:rFonts w:cstheme="minorHAnsi"/>
        </w:rPr>
        <w:t xml:space="preserve"> </w:t>
      </w:r>
      <w:r>
        <w:rPr>
          <w:rFonts w:cstheme="minorHAnsi"/>
        </w:rPr>
        <w:t>registriert wurden</w:t>
      </w:r>
      <w:r w:rsidR="00904167" w:rsidRPr="00587891">
        <w:rPr>
          <w:rFonts w:cstheme="minorHAnsi"/>
        </w:rPr>
        <w:t xml:space="preserve">. Aus Sicherheitsgründen wird </w:t>
      </w:r>
      <w:r>
        <w:rPr>
          <w:rFonts w:cstheme="minorHAnsi"/>
        </w:rPr>
        <w:t>bei allen</w:t>
      </w:r>
      <w:r w:rsidR="00904167" w:rsidRPr="00587891">
        <w:rPr>
          <w:rFonts w:cstheme="minorHAnsi"/>
        </w:rPr>
        <w:t xml:space="preserve"> Mitarbeiter</w:t>
      </w:r>
      <w:r>
        <w:rPr>
          <w:rFonts w:cstheme="minorHAnsi"/>
        </w:rPr>
        <w:t>/innen</w:t>
      </w:r>
      <w:r w:rsidR="00904167" w:rsidRPr="00587891">
        <w:rPr>
          <w:rFonts w:cstheme="minorHAnsi"/>
        </w:rPr>
        <w:t xml:space="preserve"> ein PCR</w:t>
      </w:r>
      <w:r w:rsidR="00B63644">
        <w:rPr>
          <w:rFonts w:cstheme="minorHAnsi"/>
        </w:rPr>
        <w:t>-</w:t>
      </w:r>
      <w:r w:rsidR="00904167" w:rsidRPr="00587891">
        <w:rPr>
          <w:rFonts w:cstheme="minorHAnsi"/>
        </w:rPr>
        <w:t>Test</w:t>
      </w:r>
      <w:r w:rsidR="00AF182E" w:rsidRPr="00587891">
        <w:rPr>
          <w:rFonts w:cstheme="minorHAnsi"/>
        </w:rPr>
        <w:t xml:space="preserve"> </w:t>
      </w:r>
      <w:r w:rsidR="00904167" w:rsidRPr="00587891">
        <w:rPr>
          <w:rFonts w:cstheme="minorHAnsi"/>
        </w:rPr>
        <w:t>durchgeführt. Sollten diese Testungen positiv ausgehen, so ist Quarantäne</w:t>
      </w:r>
      <w:r>
        <w:rPr>
          <w:rFonts w:cstheme="minorHAnsi"/>
        </w:rPr>
        <w:t xml:space="preserve"> und ggf. eine zwischenzeitliche Schließung des Museums</w:t>
      </w:r>
      <w:r w:rsidR="00904167" w:rsidRPr="00587891">
        <w:rPr>
          <w:rFonts w:cstheme="minorHAnsi"/>
        </w:rPr>
        <w:t xml:space="preserve"> unumgänglich.</w:t>
      </w:r>
    </w:p>
    <w:p w:rsidR="00904167" w:rsidRPr="00587891" w:rsidRDefault="00904167" w:rsidP="00AF182E">
      <w:pPr>
        <w:pStyle w:val="berschrift3"/>
        <w:rPr>
          <w:rFonts w:asciiTheme="minorHAnsi" w:hAnsiTheme="minorHAnsi" w:cstheme="minorHAnsi"/>
        </w:rPr>
      </w:pPr>
      <w:bookmarkStart w:id="18" w:name="_Toc71718275"/>
      <w:r w:rsidRPr="00587891">
        <w:rPr>
          <w:rFonts w:asciiTheme="minorHAnsi" w:hAnsiTheme="minorHAnsi" w:cstheme="minorHAnsi"/>
        </w:rPr>
        <w:t>2.</w:t>
      </w:r>
      <w:r w:rsidR="009C287E">
        <w:rPr>
          <w:rFonts w:asciiTheme="minorHAnsi" w:hAnsiTheme="minorHAnsi" w:cstheme="minorHAnsi"/>
        </w:rPr>
        <w:t>6</w:t>
      </w:r>
      <w:r w:rsidRPr="00587891">
        <w:rPr>
          <w:rFonts w:asciiTheme="minorHAnsi" w:hAnsiTheme="minorHAnsi" w:cstheme="minorHAnsi"/>
        </w:rPr>
        <w:t>.</w:t>
      </w:r>
      <w:r w:rsidR="00276B57">
        <w:rPr>
          <w:rFonts w:asciiTheme="minorHAnsi" w:hAnsiTheme="minorHAnsi" w:cstheme="minorHAnsi"/>
        </w:rPr>
        <w:t>3</w:t>
      </w:r>
      <w:r w:rsidRPr="00587891">
        <w:rPr>
          <w:rFonts w:asciiTheme="minorHAnsi" w:hAnsiTheme="minorHAnsi" w:cstheme="minorHAnsi"/>
        </w:rPr>
        <w:t xml:space="preserve"> Ein</w:t>
      </w:r>
      <w:r w:rsidR="00B63644">
        <w:rPr>
          <w:rFonts w:asciiTheme="minorHAnsi" w:hAnsiTheme="minorHAnsi" w:cstheme="minorHAnsi"/>
        </w:rPr>
        <w:t>/e</w:t>
      </w:r>
      <w:r w:rsidRPr="00587891">
        <w:rPr>
          <w:rFonts w:asciiTheme="minorHAnsi" w:hAnsiTheme="minorHAnsi" w:cstheme="minorHAnsi"/>
        </w:rPr>
        <w:t xml:space="preserve"> Besucher</w:t>
      </w:r>
      <w:r w:rsidR="00B63644">
        <w:rPr>
          <w:rFonts w:asciiTheme="minorHAnsi" w:hAnsiTheme="minorHAnsi" w:cstheme="minorHAnsi"/>
        </w:rPr>
        <w:t>/in</w:t>
      </w:r>
      <w:r w:rsidRPr="00587891">
        <w:rPr>
          <w:rFonts w:asciiTheme="minorHAnsi" w:hAnsiTheme="minorHAnsi" w:cstheme="minorHAnsi"/>
        </w:rPr>
        <w:t xml:space="preserve"> erkrankt</w:t>
      </w:r>
      <w:bookmarkEnd w:id="18"/>
    </w:p>
    <w:p w:rsidR="00EC04B8" w:rsidRDefault="00904167" w:rsidP="00904167">
      <w:pPr>
        <w:pStyle w:val="KeinLeerraum"/>
        <w:rPr>
          <w:rFonts w:cstheme="minorHAnsi"/>
        </w:rPr>
      </w:pPr>
      <w:r w:rsidRPr="00587891">
        <w:rPr>
          <w:rFonts w:cstheme="minorHAnsi"/>
        </w:rPr>
        <w:t xml:space="preserve">Wird das </w:t>
      </w:r>
      <w:r w:rsidR="00276B57">
        <w:rPr>
          <w:rFonts w:cstheme="minorHAnsi"/>
        </w:rPr>
        <w:t xml:space="preserve">Museum </w:t>
      </w:r>
      <w:r w:rsidRPr="00587891">
        <w:rPr>
          <w:rFonts w:cstheme="minorHAnsi"/>
        </w:rPr>
        <w:t xml:space="preserve">darüber in Kenntnis gesetzt, dass ein Kunde nach einem </w:t>
      </w:r>
      <w:r w:rsidR="00276B57">
        <w:rPr>
          <w:rFonts w:cstheme="minorHAnsi"/>
        </w:rPr>
        <w:t xml:space="preserve">Museumsbesuch </w:t>
      </w:r>
      <w:r w:rsidRPr="00587891">
        <w:rPr>
          <w:rFonts w:cstheme="minorHAnsi"/>
        </w:rPr>
        <w:t xml:space="preserve">an </w:t>
      </w:r>
      <w:r w:rsidR="00B63644">
        <w:rPr>
          <w:rFonts w:cstheme="minorHAnsi"/>
        </w:rPr>
        <w:t>COVID</w:t>
      </w:r>
      <w:r w:rsidRPr="00587891">
        <w:rPr>
          <w:rFonts w:cstheme="minorHAnsi"/>
        </w:rPr>
        <w:t>-19 erkrankt ist, so</w:t>
      </w:r>
      <w:r w:rsidR="00B63644">
        <w:rPr>
          <w:rFonts w:cstheme="minorHAnsi"/>
        </w:rPr>
        <w:t xml:space="preserve"> werden</w:t>
      </w:r>
      <w:r w:rsidRPr="00587891">
        <w:rPr>
          <w:rFonts w:cstheme="minorHAnsi"/>
        </w:rPr>
        <w:t xml:space="preserve"> die</w:t>
      </w:r>
      <w:r w:rsidR="0093477D">
        <w:rPr>
          <w:rFonts w:cstheme="minorHAnsi"/>
        </w:rPr>
        <w:t xml:space="preserve"> Daten der</w:t>
      </w:r>
      <w:r w:rsidRPr="00587891">
        <w:rPr>
          <w:rFonts w:cstheme="minorHAnsi"/>
        </w:rPr>
        <w:t xml:space="preserve"> an diesem Tag registrierten Personen</w:t>
      </w:r>
      <w:r w:rsidR="00AF182E" w:rsidRPr="00587891">
        <w:rPr>
          <w:rFonts w:cstheme="minorHAnsi"/>
        </w:rPr>
        <w:t xml:space="preserve"> </w:t>
      </w:r>
      <w:r w:rsidR="0093477D">
        <w:rPr>
          <w:rFonts w:cstheme="minorHAnsi"/>
        </w:rPr>
        <w:t>an die Bezirksbehörde weitergegeben</w:t>
      </w:r>
      <w:r w:rsidRPr="00587891">
        <w:rPr>
          <w:rFonts w:cstheme="minorHAnsi"/>
        </w:rPr>
        <w:t>. Auch in diesem Fall wird für alle Mitarbeiter</w:t>
      </w:r>
      <w:r w:rsidR="00B63644">
        <w:rPr>
          <w:rFonts w:cstheme="minorHAnsi"/>
        </w:rPr>
        <w:t>/innen</w:t>
      </w:r>
      <w:r w:rsidRPr="00587891">
        <w:rPr>
          <w:rFonts w:cstheme="minorHAnsi"/>
        </w:rPr>
        <w:t xml:space="preserve"> ein PCR</w:t>
      </w:r>
      <w:r w:rsidR="00B63644">
        <w:rPr>
          <w:rFonts w:cstheme="minorHAnsi"/>
        </w:rPr>
        <w:t>-</w:t>
      </w:r>
      <w:r w:rsidRPr="00587891">
        <w:rPr>
          <w:rFonts w:cstheme="minorHAnsi"/>
        </w:rPr>
        <w:t>Test organisiert</w:t>
      </w:r>
      <w:r w:rsidR="00AF182E" w:rsidRPr="00587891">
        <w:rPr>
          <w:rFonts w:cstheme="minorHAnsi"/>
        </w:rPr>
        <w:t>.</w:t>
      </w:r>
    </w:p>
    <w:p w:rsidR="001179FA" w:rsidRDefault="001179FA" w:rsidP="00904167">
      <w:pPr>
        <w:pStyle w:val="KeinLeerraum"/>
        <w:rPr>
          <w:rFonts w:cstheme="minorHAnsi"/>
        </w:rPr>
      </w:pPr>
    </w:p>
    <w:p w:rsidR="001179FA" w:rsidRDefault="001179FA" w:rsidP="00904167">
      <w:pPr>
        <w:pStyle w:val="KeinLeerraum"/>
        <w:rPr>
          <w:rFonts w:cstheme="minorHAnsi"/>
        </w:rPr>
      </w:pPr>
    </w:p>
    <w:p w:rsidR="001179FA" w:rsidRDefault="00823988" w:rsidP="00904167">
      <w:pPr>
        <w:pStyle w:val="KeinLeerraum"/>
        <w:rPr>
          <w:rFonts w:cstheme="minorHAnsi"/>
        </w:rPr>
      </w:pPr>
      <w:r>
        <w:rPr>
          <w:rFonts w:cstheme="minorHAnsi"/>
        </w:rPr>
        <w:t>Das</w:t>
      </w:r>
      <w:r w:rsidR="001179FA">
        <w:rPr>
          <w:rFonts w:cstheme="minorHAnsi"/>
        </w:rPr>
        <w:t xml:space="preserve"> Präventionskonzept </w:t>
      </w:r>
      <w:r>
        <w:rPr>
          <w:rFonts w:cstheme="minorHAnsi"/>
        </w:rPr>
        <w:t>orientiert sich an</w:t>
      </w:r>
      <w:r w:rsidR="001179FA">
        <w:rPr>
          <w:rFonts w:cstheme="minorHAnsi"/>
        </w:rPr>
        <w:t xml:space="preserve"> den Empfehlungen für den Museumsbetrieb des Österreichischen Museumsbundes „</w:t>
      </w:r>
      <w:r w:rsidR="001179FA" w:rsidRPr="001179FA">
        <w:rPr>
          <w:rFonts w:cstheme="minorHAnsi"/>
        </w:rPr>
        <w:t>COVID-19-SCHUTZMASSNAHMEN FÜR DIE MUSEEN</w:t>
      </w:r>
      <w:r w:rsidR="001179FA">
        <w:rPr>
          <w:rFonts w:cstheme="minorHAnsi"/>
        </w:rPr>
        <w:t>“,</w:t>
      </w:r>
      <w:r w:rsidR="001179FA" w:rsidRPr="001179FA">
        <w:rPr>
          <w:rFonts w:cstheme="minorHAnsi"/>
        </w:rPr>
        <w:t xml:space="preserve"> Version 23, 10. Mai 2021</w:t>
      </w:r>
      <w:r w:rsidR="001179FA">
        <w:rPr>
          <w:rFonts w:cstheme="minorHAnsi"/>
        </w:rPr>
        <w:t>.</w:t>
      </w:r>
    </w:p>
    <w:p w:rsidR="001179FA" w:rsidRDefault="001179FA" w:rsidP="00904167">
      <w:pPr>
        <w:pStyle w:val="KeinLeerraum"/>
        <w:rPr>
          <w:rFonts w:cstheme="minorHAnsi"/>
        </w:rPr>
      </w:pPr>
    </w:p>
    <w:p w:rsidR="001179FA" w:rsidRDefault="001179FA" w:rsidP="00904167">
      <w:pPr>
        <w:pStyle w:val="KeinLeerraum"/>
        <w:rPr>
          <w:rFonts w:cstheme="minorHAnsi"/>
        </w:rPr>
      </w:pPr>
    </w:p>
    <w:p w:rsidR="00276B57" w:rsidRDefault="00276B57" w:rsidP="00904167">
      <w:pPr>
        <w:pStyle w:val="KeinLeerraum"/>
        <w:rPr>
          <w:rFonts w:cstheme="minorHAnsi"/>
        </w:rPr>
      </w:pPr>
    </w:p>
    <w:p w:rsidR="00276B57" w:rsidRDefault="00276B57" w:rsidP="00904167">
      <w:pPr>
        <w:pStyle w:val="KeinLeerraum"/>
        <w:rPr>
          <w:rFonts w:cstheme="minorHAnsi"/>
        </w:rPr>
      </w:pPr>
    </w:p>
    <w:p w:rsidR="00276B57" w:rsidRDefault="00276B57" w:rsidP="00904167">
      <w:pPr>
        <w:pStyle w:val="KeinLeerraum"/>
        <w:rPr>
          <w:rFonts w:cstheme="minorHAnsi"/>
          <w:b/>
        </w:rPr>
      </w:pPr>
      <w:r>
        <w:rPr>
          <w:rFonts w:cstheme="minorHAnsi"/>
          <w:b/>
        </w:rPr>
        <w:t>……………………………….</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w:t>
      </w:r>
    </w:p>
    <w:p w:rsidR="00276B57" w:rsidRPr="00276B57" w:rsidRDefault="00276B57" w:rsidP="00904167">
      <w:pPr>
        <w:pStyle w:val="KeinLeerraum"/>
        <w:rPr>
          <w:rFonts w:cstheme="minorHAnsi"/>
          <w:i/>
        </w:rPr>
      </w:pPr>
      <w:r w:rsidRPr="00276B57">
        <w:rPr>
          <w:rFonts w:cstheme="minorHAnsi"/>
          <w:i/>
        </w:rPr>
        <w:t>Ort und Datum</w:t>
      </w:r>
      <w:r w:rsidRPr="00276B57">
        <w:rPr>
          <w:rFonts w:cstheme="minorHAnsi"/>
          <w:i/>
        </w:rPr>
        <w:tab/>
      </w:r>
      <w:r w:rsidRPr="00276B57">
        <w:rPr>
          <w:rFonts w:cstheme="minorHAnsi"/>
          <w:i/>
        </w:rPr>
        <w:tab/>
      </w:r>
      <w:r w:rsidRPr="00276B57">
        <w:rPr>
          <w:rFonts w:cstheme="minorHAnsi"/>
          <w:i/>
        </w:rPr>
        <w:tab/>
      </w:r>
      <w:bookmarkStart w:id="19" w:name="_GoBack"/>
      <w:bookmarkEnd w:id="19"/>
      <w:r w:rsidRPr="00276B57">
        <w:rPr>
          <w:rFonts w:cstheme="minorHAnsi"/>
          <w:i/>
        </w:rPr>
        <w:tab/>
      </w:r>
      <w:r w:rsidRPr="00276B57">
        <w:rPr>
          <w:rFonts w:cstheme="minorHAnsi"/>
          <w:i/>
        </w:rPr>
        <w:tab/>
      </w:r>
      <w:r w:rsidRPr="00276B57">
        <w:rPr>
          <w:rFonts w:cstheme="minorHAnsi"/>
          <w:i/>
        </w:rPr>
        <w:tab/>
      </w:r>
      <w:r w:rsidRPr="00276B57">
        <w:rPr>
          <w:rFonts w:cstheme="minorHAnsi"/>
          <w:i/>
        </w:rPr>
        <w:tab/>
      </w:r>
      <w:r w:rsidRPr="00276B57">
        <w:rPr>
          <w:rFonts w:cstheme="minorHAnsi"/>
          <w:i/>
        </w:rPr>
        <w:tab/>
      </w:r>
      <w:r w:rsidRPr="00276B57">
        <w:rPr>
          <w:rFonts w:cstheme="minorHAnsi"/>
          <w:i/>
        </w:rPr>
        <w:tab/>
        <w:t>Unterschrift</w:t>
      </w:r>
    </w:p>
    <w:sectPr w:rsidR="00276B57" w:rsidRPr="00276B5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07" w:rsidRDefault="00177607" w:rsidP="004F7BE2">
      <w:pPr>
        <w:spacing w:after="0" w:line="240" w:lineRule="auto"/>
      </w:pPr>
      <w:r>
        <w:separator/>
      </w:r>
    </w:p>
  </w:endnote>
  <w:endnote w:type="continuationSeparator" w:id="0">
    <w:p w:rsidR="00177607" w:rsidRDefault="00177607" w:rsidP="004F7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8C8" w:rsidRDefault="000C58C8" w:rsidP="009C70E5">
    <w:pPr>
      <w:pStyle w:val="Fuzeile"/>
      <w:jc w:val="right"/>
    </w:pPr>
    <w:r>
      <w:t>Stand: 12. Mai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07" w:rsidRDefault="00177607" w:rsidP="004F7BE2">
      <w:pPr>
        <w:spacing w:after="0" w:line="240" w:lineRule="auto"/>
      </w:pPr>
      <w:r>
        <w:separator/>
      </w:r>
    </w:p>
  </w:footnote>
  <w:footnote w:type="continuationSeparator" w:id="0">
    <w:p w:rsidR="00177607" w:rsidRDefault="00177607" w:rsidP="004F7BE2">
      <w:pPr>
        <w:spacing w:after="0" w:line="240" w:lineRule="auto"/>
      </w:pPr>
      <w:r>
        <w:continuationSeparator/>
      </w:r>
    </w:p>
  </w:footnote>
  <w:footnote w:id="1">
    <w:p w:rsidR="00B80B78" w:rsidRDefault="00B80B78">
      <w:pPr>
        <w:pStyle w:val="Funotentext"/>
      </w:pPr>
      <w:r>
        <w:rPr>
          <w:rStyle w:val="Funotenzeichen"/>
        </w:rPr>
        <w:footnoteRef/>
      </w:r>
      <w:r>
        <w:t xml:space="preserve"> gemäß der Vorgaben ab 19. Mai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2675"/>
      <w:docPartObj>
        <w:docPartGallery w:val="Page Numbers (Margins)"/>
        <w:docPartUnique/>
      </w:docPartObj>
    </w:sdtPr>
    <w:sdtEndPr/>
    <w:sdtContent>
      <w:p w:rsidR="000C58C8" w:rsidRDefault="000C58C8">
        <w:pPr>
          <w:pStyle w:val="Kopfzeile"/>
        </w:pPr>
        <w:r>
          <w:rPr>
            <w:noProof/>
            <w:lang w:eastAsia="de-AT"/>
          </w:rPr>
          <mc:AlternateContent>
            <mc:Choice Requires="wps">
              <w:drawing>
                <wp:anchor distT="0" distB="0" distL="114300" distR="114300" simplePos="0" relativeHeight="251659264" behindDoc="0" locked="0" layoutInCell="0" allowOverlap="1" wp14:editId="3DAF6EF6">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C58C8" w:rsidRDefault="000C58C8">
                              <w:pPr>
                                <w:pBdr>
                                  <w:bottom w:val="single" w:sz="4" w:space="1" w:color="auto"/>
                                </w:pBdr>
                              </w:pPr>
                              <w:r>
                                <w:fldChar w:fldCharType="begin"/>
                              </w:r>
                              <w:r>
                                <w:instrText>PAGE   \* MERGEFORMAT</w:instrText>
                              </w:r>
                              <w:r>
                                <w:fldChar w:fldCharType="separate"/>
                              </w:r>
                              <w:r w:rsidR="00606AE3" w:rsidRPr="00606AE3">
                                <w:rPr>
                                  <w:noProof/>
                                  <w:lang w:val="de-DE"/>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0C58C8" w:rsidRDefault="000C58C8">
                        <w:pPr>
                          <w:pBdr>
                            <w:bottom w:val="single" w:sz="4" w:space="1" w:color="auto"/>
                          </w:pBdr>
                        </w:pPr>
                        <w:r>
                          <w:fldChar w:fldCharType="begin"/>
                        </w:r>
                        <w:r>
                          <w:instrText>PAGE   \* MERGEFORMAT</w:instrText>
                        </w:r>
                        <w:r>
                          <w:fldChar w:fldCharType="separate"/>
                        </w:r>
                        <w:r w:rsidR="00606AE3" w:rsidRPr="00606AE3">
                          <w:rPr>
                            <w:noProof/>
                            <w:lang w:val="de-DE"/>
                          </w:rPr>
                          <w:t>6</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E49"/>
    <w:multiLevelType w:val="hybridMultilevel"/>
    <w:tmpl w:val="4CA26B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FE47E1F"/>
    <w:multiLevelType w:val="hybridMultilevel"/>
    <w:tmpl w:val="6B40F2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71D65EAB"/>
    <w:multiLevelType w:val="hybridMultilevel"/>
    <w:tmpl w:val="3560ED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167"/>
    <w:rsid w:val="00030814"/>
    <w:rsid w:val="00075424"/>
    <w:rsid w:val="000974B1"/>
    <w:rsid w:val="000C58C8"/>
    <w:rsid w:val="00102661"/>
    <w:rsid w:val="001179FA"/>
    <w:rsid w:val="00157584"/>
    <w:rsid w:val="00177607"/>
    <w:rsid w:val="001801BA"/>
    <w:rsid w:val="00181E87"/>
    <w:rsid w:val="00193683"/>
    <w:rsid w:val="001E075B"/>
    <w:rsid w:val="00234EB6"/>
    <w:rsid w:val="00274033"/>
    <w:rsid w:val="00276B57"/>
    <w:rsid w:val="002B2FB1"/>
    <w:rsid w:val="002D68B7"/>
    <w:rsid w:val="002F2CF7"/>
    <w:rsid w:val="00301A71"/>
    <w:rsid w:val="0033514A"/>
    <w:rsid w:val="00341AE8"/>
    <w:rsid w:val="00342B87"/>
    <w:rsid w:val="00360BD1"/>
    <w:rsid w:val="00396C72"/>
    <w:rsid w:val="003B05AF"/>
    <w:rsid w:val="003D7D32"/>
    <w:rsid w:val="00411B2E"/>
    <w:rsid w:val="00413EEA"/>
    <w:rsid w:val="0041691C"/>
    <w:rsid w:val="00427BE6"/>
    <w:rsid w:val="00446D4A"/>
    <w:rsid w:val="0046067E"/>
    <w:rsid w:val="00460CFD"/>
    <w:rsid w:val="00470A94"/>
    <w:rsid w:val="00487988"/>
    <w:rsid w:val="004D466F"/>
    <w:rsid w:val="004E1612"/>
    <w:rsid w:val="004E4A35"/>
    <w:rsid w:val="004F446F"/>
    <w:rsid w:val="004F7BE2"/>
    <w:rsid w:val="00510693"/>
    <w:rsid w:val="00533F66"/>
    <w:rsid w:val="00587891"/>
    <w:rsid w:val="005A0232"/>
    <w:rsid w:val="005C2925"/>
    <w:rsid w:val="005F66D4"/>
    <w:rsid w:val="00606AE3"/>
    <w:rsid w:val="0065452B"/>
    <w:rsid w:val="00673E74"/>
    <w:rsid w:val="00692C65"/>
    <w:rsid w:val="006A3A00"/>
    <w:rsid w:val="006E11D2"/>
    <w:rsid w:val="006E22F4"/>
    <w:rsid w:val="006F7C88"/>
    <w:rsid w:val="00705366"/>
    <w:rsid w:val="00735A79"/>
    <w:rsid w:val="00736535"/>
    <w:rsid w:val="00737C6C"/>
    <w:rsid w:val="00743047"/>
    <w:rsid w:val="007431B3"/>
    <w:rsid w:val="00763426"/>
    <w:rsid w:val="00787FF5"/>
    <w:rsid w:val="00794F63"/>
    <w:rsid w:val="007C272C"/>
    <w:rsid w:val="007F3B1D"/>
    <w:rsid w:val="007F72D3"/>
    <w:rsid w:val="00810097"/>
    <w:rsid w:val="00823988"/>
    <w:rsid w:val="00851207"/>
    <w:rsid w:val="008544EF"/>
    <w:rsid w:val="00873092"/>
    <w:rsid w:val="008A18ED"/>
    <w:rsid w:val="008F51AF"/>
    <w:rsid w:val="00904167"/>
    <w:rsid w:val="0093477D"/>
    <w:rsid w:val="00966E7F"/>
    <w:rsid w:val="009716B5"/>
    <w:rsid w:val="009B02CC"/>
    <w:rsid w:val="009C287E"/>
    <w:rsid w:val="009C70E5"/>
    <w:rsid w:val="009D2F47"/>
    <w:rsid w:val="009F6884"/>
    <w:rsid w:val="00A4676E"/>
    <w:rsid w:val="00A6139A"/>
    <w:rsid w:val="00AE77D2"/>
    <w:rsid w:val="00AF182E"/>
    <w:rsid w:val="00B40E08"/>
    <w:rsid w:val="00B54926"/>
    <w:rsid w:val="00B63644"/>
    <w:rsid w:val="00B71291"/>
    <w:rsid w:val="00B72DE6"/>
    <w:rsid w:val="00B80B78"/>
    <w:rsid w:val="00B94DA4"/>
    <w:rsid w:val="00BF19AE"/>
    <w:rsid w:val="00BF2E96"/>
    <w:rsid w:val="00BF6DA2"/>
    <w:rsid w:val="00C0276C"/>
    <w:rsid w:val="00C40780"/>
    <w:rsid w:val="00C442ED"/>
    <w:rsid w:val="00C713C8"/>
    <w:rsid w:val="00CA0484"/>
    <w:rsid w:val="00CA79F7"/>
    <w:rsid w:val="00CB34E3"/>
    <w:rsid w:val="00CC745D"/>
    <w:rsid w:val="00D15D84"/>
    <w:rsid w:val="00D2149F"/>
    <w:rsid w:val="00D30EAC"/>
    <w:rsid w:val="00D377E4"/>
    <w:rsid w:val="00D37DF3"/>
    <w:rsid w:val="00D460A7"/>
    <w:rsid w:val="00D51E45"/>
    <w:rsid w:val="00D714B3"/>
    <w:rsid w:val="00D76613"/>
    <w:rsid w:val="00D8599A"/>
    <w:rsid w:val="00DA471D"/>
    <w:rsid w:val="00DB68B5"/>
    <w:rsid w:val="00DC73EB"/>
    <w:rsid w:val="00E573C5"/>
    <w:rsid w:val="00E75C13"/>
    <w:rsid w:val="00E86D70"/>
    <w:rsid w:val="00E92E9E"/>
    <w:rsid w:val="00EC04B8"/>
    <w:rsid w:val="00F27843"/>
    <w:rsid w:val="00F97A8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4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4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F182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F18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416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904167"/>
    <w:pPr>
      <w:spacing w:after="0" w:line="240" w:lineRule="auto"/>
    </w:pPr>
  </w:style>
  <w:style w:type="paragraph" w:styleId="Titel">
    <w:name w:val="Title"/>
    <w:basedOn w:val="Standard"/>
    <w:next w:val="Standard"/>
    <w:link w:val="TitelZchn"/>
    <w:uiPriority w:val="10"/>
    <w:qFormat/>
    <w:rsid w:val="00904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4167"/>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904167"/>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BF2E96"/>
    <w:pPr>
      <w:outlineLvl w:val="9"/>
    </w:pPr>
    <w:rPr>
      <w:lang w:eastAsia="de-AT"/>
    </w:rPr>
  </w:style>
  <w:style w:type="paragraph" w:styleId="Verzeichnis1">
    <w:name w:val="toc 1"/>
    <w:basedOn w:val="Standard"/>
    <w:next w:val="Standard"/>
    <w:autoRedefine/>
    <w:uiPriority w:val="39"/>
    <w:unhideWhenUsed/>
    <w:rsid w:val="00BF2E96"/>
    <w:pPr>
      <w:spacing w:after="100"/>
    </w:pPr>
  </w:style>
  <w:style w:type="paragraph" w:styleId="Verzeichnis2">
    <w:name w:val="toc 2"/>
    <w:basedOn w:val="Standard"/>
    <w:next w:val="Standard"/>
    <w:autoRedefine/>
    <w:uiPriority w:val="39"/>
    <w:unhideWhenUsed/>
    <w:rsid w:val="00BF2E96"/>
    <w:pPr>
      <w:spacing w:after="100"/>
      <w:ind w:left="220"/>
    </w:pPr>
  </w:style>
  <w:style w:type="character" w:styleId="Hyperlink">
    <w:name w:val="Hyperlink"/>
    <w:basedOn w:val="Absatz-Standardschriftart"/>
    <w:uiPriority w:val="99"/>
    <w:unhideWhenUsed/>
    <w:rsid w:val="00BF2E96"/>
    <w:rPr>
      <w:color w:val="0000FF" w:themeColor="hyperlink"/>
      <w:u w:val="single"/>
    </w:rPr>
  </w:style>
  <w:style w:type="paragraph" w:styleId="Sprechblasentext">
    <w:name w:val="Balloon Text"/>
    <w:basedOn w:val="Standard"/>
    <w:link w:val="SprechblasentextZchn"/>
    <w:uiPriority w:val="99"/>
    <w:semiHidden/>
    <w:unhideWhenUsed/>
    <w:rsid w:val="00BF2E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E96"/>
    <w:rPr>
      <w:rFonts w:ascii="Tahoma" w:hAnsi="Tahoma" w:cs="Tahoma"/>
      <w:sz w:val="16"/>
      <w:szCs w:val="16"/>
    </w:rPr>
  </w:style>
  <w:style w:type="paragraph" w:styleId="Kopfzeile">
    <w:name w:val="header"/>
    <w:basedOn w:val="Standard"/>
    <w:link w:val="KopfzeileZchn"/>
    <w:uiPriority w:val="99"/>
    <w:unhideWhenUsed/>
    <w:rsid w:val="004F7B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BE2"/>
  </w:style>
  <w:style w:type="paragraph" w:styleId="Fuzeile">
    <w:name w:val="footer"/>
    <w:basedOn w:val="Standard"/>
    <w:link w:val="FuzeileZchn"/>
    <w:uiPriority w:val="99"/>
    <w:unhideWhenUsed/>
    <w:rsid w:val="004F7B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BE2"/>
  </w:style>
  <w:style w:type="character" w:customStyle="1" w:styleId="berschrift3Zchn">
    <w:name w:val="Überschrift 3 Zchn"/>
    <w:basedOn w:val="Absatz-Standardschriftart"/>
    <w:link w:val="berschrift3"/>
    <w:uiPriority w:val="9"/>
    <w:rsid w:val="00AF182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F182E"/>
    <w:rPr>
      <w:rFonts w:asciiTheme="majorHAnsi" w:eastAsiaTheme="majorEastAsia" w:hAnsiTheme="majorHAnsi" w:cstheme="majorBidi"/>
      <w:b/>
      <w:bCs/>
      <w:i/>
      <w:iCs/>
      <w:color w:val="4F81BD" w:themeColor="accent1"/>
    </w:rPr>
  </w:style>
  <w:style w:type="paragraph" w:styleId="Verzeichnis3">
    <w:name w:val="toc 3"/>
    <w:basedOn w:val="Standard"/>
    <w:next w:val="Standard"/>
    <w:autoRedefine/>
    <w:uiPriority w:val="39"/>
    <w:unhideWhenUsed/>
    <w:rsid w:val="00743047"/>
    <w:pPr>
      <w:spacing w:after="100"/>
      <w:ind w:left="440"/>
    </w:pPr>
  </w:style>
  <w:style w:type="character" w:styleId="Kommentarzeichen">
    <w:name w:val="annotation reference"/>
    <w:basedOn w:val="Absatz-Standardschriftart"/>
    <w:uiPriority w:val="99"/>
    <w:semiHidden/>
    <w:unhideWhenUsed/>
    <w:rsid w:val="00E573C5"/>
    <w:rPr>
      <w:sz w:val="16"/>
      <w:szCs w:val="16"/>
    </w:rPr>
  </w:style>
  <w:style w:type="paragraph" w:styleId="Kommentartext">
    <w:name w:val="annotation text"/>
    <w:basedOn w:val="Standard"/>
    <w:link w:val="KommentartextZchn"/>
    <w:uiPriority w:val="99"/>
    <w:semiHidden/>
    <w:unhideWhenUsed/>
    <w:rsid w:val="00E573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73C5"/>
    <w:rPr>
      <w:sz w:val="20"/>
      <w:szCs w:val="20"/>
    </w:rPr>
  </w:style>
  <w:style w:type="paragraph" w:styleId="Kommentarthema">
    <w:name w:val="annotation subject"/>
    <w:basedOn w:val="Kommentartext"/>
    <w:next w:val="Kommentartext"/>
    <w:link w:val="KommentarthemaZchn"/>
    <w:uiPriority w:val="99"/>
    <w:semiHidden/>
    <w:unhideWhenUsed/>
    <w:rsid w:val="00E573C5"/>
    <w:rPr>
      <w:b/>
      <w:bCs/>
    </w:rPr>
  </w:style>
  <w:style w:type="character" w:customStyle="1" w:styleId="KommentarthemaZchn">
    <w:name w:val="Kommentarthema Zchn"/>
    <w:basedOn w:val="KommentartextZchn"/>
    <w:link w:val="Kommentarthema"/>
    <w:uiPriority w:val="99"/>
    <w:semiHidden/>
    <w:rsid w:val="00E573C5"/>
    <w:rPr>
      <w:b/>
      <w:bCs/>
      <w:sz w:val="20"/>
      <w:szCs w:val="20"/>
    </w:rPr>
  </w:style>
  <w:style w:type="paragraph" w:styleId="Funotentext">
    <w:name w:val="footnote text"/>
    <w:basedOn w:val="Standard"/>
    <w:link w:val="FunotentextZchn"/>
    <w:uiPriority w:val="99"/>
    <w:semiHidden/>
    <w:unhideWhenUsed/>
    <w:rsid w:val="00B80B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0B78"/>
    <w:rPr>
      <w:sz w:val="20"/>
      <w:szCs w:val="20"/>
    </w:rPr>
  </w:style>
  <w:style w:type="character" w:styleId="Funotenzeichen">
    <w:name w:val="footnote reference"/>
    <w:basedOn w:val="Absatz-Standardschriftart"/>
    <w:uiPriority w:val="99"/>
    <w:semiHidden/>
    <w:unhideWhenUsed/>
    <w:rsid w:val="00B80B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904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041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F182E"/>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AF18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4167"/>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904167"/>
    <w:pPr>
      <w:spacing w:after="0" w:line="240" w:lineRule="auto"/>
    </w:pPr>
  </w:style>
  <w:style w:type="paragraph" w:styleId="Titel">
    <w:name w:val="Title"/>
    <w:basedOn w:val="Standard"/>
    <w:next w:val="Standard"/>
    <w:link w:val="TitelZchn"/>
    <w:uiPriority w:val="10"/>
    <w:qFormat/>
    <w:rsid w:val="009041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04167"/>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rsid w:val="00904167"/>
    <w:rPr>
      <w:rFonts w:asciiTheme="majorHAnsi" w:eastAsiaTheme="majorEastAsia" w:hAnsiTheme="majorHAnsi" w:cstheme="majorBidi"/>
      <w:b/>
      <w:bCs/>
      <w:color w:val="4F81BD" w:themeColor="accent1"/>
      <w:sz w:val="26"/>
      <w:szCs w:val="26"/>
    </w:rPr>
  </w:style>
  <w:style w:type="paragraph" w:styleId="Inhaltsverzeichnisberschrift">
    <w:name w:val="TOC Heading"/>
    <w:basedOn w:val="berschrift1"/>
    <w:next w:val="Standard"/>
    <w:uiPriority w:val="39"/>
    <w:semiHidden/>
    <w:unhideWhenUsed/>
    <w:qFormat/>
    <w:rsid w:val="00BF2E96"/>
    <w:pPr>
      <w:outlineLvl w:val="9"/>
    </w:pPr>
    <w:rPr>
      <w:lang w:eastAsia="de-AT"/>
    </w:rPr>
  </w:style>
  <w:style w:type="paragraph" w:styleId="Verzeichnis1">
    <w:name w:val="toc 1"/>
    <w:basedOn w:val="Standard"/>
    <w:next w:val="Standard"/>
    <w:autoRedefine/>
    <w:uiPriority w:val="39"/>
    <w:unhideWhenUsed/>
    <w:rsid w:val="00BF2E96"/>
    <w:pPr>
      <w:spacing w:after="100"/>
    </w:pPr>
  </w:style>
  <w:style w:type="paragraph" w:styleId="Verzeichnis2">
    <w:name w:val="toc 2"/>
    <w:basedOn w:val="Standard"/>
    <w:next w:val="Standard"/>
    <w:autoRedefine/>
    <w:uiPriority w:val="39"/>
    <w:unhideWhenUsed/>
    <w:rsid w:val="00BF2E96"/>
    <w:pPr>
      <w:spacing w:after="100"/>
      <w:ind w:left="220"/>
    </w:pPr>
  </w:style>
  <w:style w:type="character" w:styleId="Hyperlink">
    <w:name w:val="Hyperlink"/>
    <w:basedOn w:val="Absatz-Standardschriftart"/>
    <w:uiPriority w:val="99"/>
    <w:unhideWhenUsed/>
    <w:rsid w:val="00BF2E96"/>
    <w:rPr>
      <w:color w:val="0000FF" w:themeColor="hyperlink"/>
      <w:u w:val="single"/>
    </w:rPr>
  </w:style>
  <w:style w:type="paragraph" w:styleId="Sprechblasentext">
    <w:name w:val="Balloon Text"/>
    <w:basedOn w:val="Standard"/>
    <w:link w:val="SprechblasentextZchn"/>
    <w:uiPriority w:val="99"/>
    <w:semiHidden/>
    <w:unhideWhenUsed/>
    <w:rsid w:val="00BF2E9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2E96"/>
    <w:rPr>
      <w:rFonts w:ascii="Tahoma" w:hAnsi="Tahoma" w:cs="Tahoma"/>
      <w:sz w:val="16"/>
      <w:szCs w:val="16"/>
    </w:rPr>
  </w:style>
  <w:style w:type="paragraph" w:styleId="Kopfzeile">
    <w:name w:val="header"/>
    <w:basedOn w:val="Standard"/>
    <w:link w:val="KopfzeileZchn"/>
    <w:uiPriority w:val="99"/>
    <w:unhideWhenUsed/>
    <w:rsid w:val="004F7B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7BE2"/>
  </w:style>
  <w:style w:type="paragraph" w:styleId="Fuzeile">
    <w:name w:val="footer"/>
    <w:basedOn w:val="Standard"/>
    <w:link w:val="FuzeileZchn"/>
    <w:uiPriority w:val="99"/>
    <w:unhideWhenUsed/>
    <w:rsid w:val="004F7B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7BE2"/>
  </w:style>
  <w:style w:type="character" w:customStyle="1" w:styleId="berschrift3Zchn">
    <w:name w:val="Überschrift 3 Zchn"/>
    <w:basedOn w:val="Absatz-Standardschriftart"/>
    <w:link w:val="berschrift3"/>
    <w:uiPriority w:val="9"/>
    <w:rsid w:val="00AF182E"/>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AF182E"/>
    <w:rPr>
      <w:rFonts w:asciiTheme="majorHAnsi" w:eastAsiaTheme="majorEastAsia" w:hAnsiTheme="majorHAnsi" w:cstheme="majorBidi"/>
      <w:b/>
      <w:bCs/>
      <w:i/>
      <w:iCs/>
      <w:color w:val="4F81BD" w:themeColor="accent1"/>
    </w:rPr>
  </w:style>
  <w:style w:type="paragraph" w:styleId="Verzeichnis3">
    <w:name w:val="toc 3"/>
    <w:basedOn w:val="Standard"/>
    <w:next w:val="Standard"/>
    <w:autoRedefine/>
    <w:uiPriority w:val="39"/>
    <w:unhideWhenUsed/>
    <w:rsid w:val="00743047"/>
    <w:pPr>
      <w:spacing w:after="100"/>
      <w:ind w:left="440"/>
    </w:pPr>
  </w:style>
  <w:style w:type="character" w:styleId="Kommentarzeichen">
    <w:name w:val="annotation reference"/>
    <w:basedOn w:val="Absatz-Standardschriftart"/>
    <w:uiPriority w:val="99"/>
    <w:semiHidden/>
    <w:unhideWhenUsed/>
    <w:rsid w:val="00E573C5"/>
    <w:rPr>
      <w:sz w:val="16"/>
      <w:szCs w:val="16"/>
    </w:rPr>
  </w:style>
  <w:style w:type="paragraph" w:styleId="Kommentartext">
    <w:name w:val="annotation text"/>
    <w:basedOn w:val="Standard"/>
    <w:link w:val="KommentartextZchn"/>
    <w:uiPriority w:val="99"/>
    <w:semiHidden/>
    <w:unhideWhenUsed/>
    <w:rsid w:val="00E573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73C5"/>
    <w:rPr>
      <w:sz w:val="20"/>
      <w:szCs w:val="20"/>
    </w:rPr>
  </w:style>
  <w:style w:type="paragraph" w:styleId="Kommentarthema">
    <w:name w:val="annotation subject"/>
    <w:basedOn w:val="Kommentartext"/>
    <w:next w:val="Kommentartext"/>
    <w:link w:val="KommentarthemaZchn"/>
    <w:uiPriority w:val="99"/>
    <w:semiHidden/>
    <w:unhideWhenUsed/>
    <w:rsid w:val="00E573C5"/>
    <w:rPr>
      <w:b/>
      <w:bCs/>
    </w:rPr>
  </w:style>
  <w:style w:type="character" w:customStyle="1" w:styleId="KommentarthemaZchn">
    <w:name w:val="Kommentarthema Zchn"/>
    <w:basedOn w:val="KommentartextZchn"/>
    <w:link w:val="Kommentarthema"/>
    <w:uiPriority w:val="99"/>
    <w:semiHidden/>
    <w:rsid w:val="00E573C5"/>
    <w:rPr>
      <w:b/>
      <w:bCs/>
      <w:sz w:val="20"/>
      <w:szCs w:val="20"/>
    </w:rPr>
  </w:style>
  <w:style w:type="paragraph" w:styleId="Funotentext">
    <w:name w:val="footnote text"/>
    <w:basedOn w:val="Standard"/>
    <w:link w:val="FunotentextZchn"/>
    <w:uiPriority w:val="99"/>
    <w:semiHidden/>
    <w:unhideWhenUsed/>
    <w:rsid w:val="00B80B7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80B78"/>
    <w:rPr>
      <w:sz w:val="20"/>
      <w:szCs w:val="20"/>
    </w:rPr>
  </w:style>
  <w:style w:type="character" w:styleId="Funotenzeichen">
    <w:name w:val="footnote reference"/>
    <w:basedOn w:val="Absatz-Standardschriftart"/>
    <w:uiPriority w:val="99"/>
    <w:semiHidden/>
    <w:unhideWhenUsed/>
    <w:rsid w:val="00B80B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E044-B69E-4CE8-A009-03A581E9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1625</Words>
  <Characters>10244</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kreuzwieser</dc:creator>
  <cp:lastModifiedBy>hemmers@ooemuseen.at</cp:lastModifiedBy>
  <cp:revision>2</cp:revision>
  <cp:lastPrinted>2021-05-12T10:27:00Z</cp:lastPrinted>
  <dcterms:created xsi:type="dcterms:W3CDTF">2021-05-12T13:42:00Z</dcterms:created>
  <dcterms:modified xsi:type="dcterms:W3CDTF">2021-05-12T13:42:00Z</dcterms:modified>
</cp:coreProperties>
</file>